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3768" w:type="dxa"/>
        <w:tblLayout w:type="fixed"/>
        <w:tblLook w:val="04A0" w:firstRow="1" w:lastRow="0" w:firstColumn="1" w:lastColumn="0" w:noHBand="0" w:noVBand="1"/>
      </w:tblPr>
      <w:tblGrid>
        <w:gridCol w:w="13768"/>
      </w:tblGrid>
      <w:tr w:rsidR="00EA6B0E" w:rsidRPr="00AF7341" w:rsidTr="00673F83">
        <w:trPr>
          <w:trHeight w:val="269"/>
        </w:trPr>
        <w:tc>
          <w:tcPr>
            <w:tcW w:w="12955" w:type="dxa"/>
            <w:shd w:val="clear" w:color="auto" w:fill="0070C0"/>
          </w:tcPr>
          <w:p w:rsidR="00EA6B0E" w:rsidRPr="00EA6B0E" w:rsidRDefault="00A6631D" w:rsidP="002C4FB0">
            <w:pPr>
              <w:rPr>
                <w:b/>
                <w:color w:val="FFFFFF" w:themeColor="background1"/>
                <w:sz w:val="28"/>
                <w:szCs w:val="28"/>
              </w:rPr>
            </w:pPr>
            <w:r>
              <w:rPr>
                <w:b/>
                <w:color w:val="FFFFFF" w:themeColor="background1"/>
                <w:sz w:val="36"/>
                <w:szCs w:val="36"/>
              </w:rPr>
              <w:t xml:space="preserve">Xpert </w:t>
            </w:r>
            <w:r w:rsidR="00607E48">
              <w:rPr>
                <w:b/>
                <w:color w:val="FFFFFF" w:themeColor="background1"/>
                <w:sz w:val="36"/>
                <w:szCs w:val="36"/>
              </w:rPr>
              <w:t xml:space="preserve">MTB/RIF </w:t>
            </w:r>
            <w:r>
              <w:rPr>
                <w:b/>
                <w:color w:val="FFFFFF" w:themeColor="background1"/>
                <w:sz w:val="36"/>
                <w:szCs w:val="36"/>
              </w:rPr>
              <w:t>Continuous Quality Improvement (Xpert CQI)</w:t>
            </w:r>
          </w:p>
        </w:tc>
      </w:tr>
    </w:tbl>
    <w:p w:rsidR="00D72151" w:rsidRDefault="00D72151" w:rsidP="0055760F">
      <w:pPr>
        <w:spacing w:before="120" w:after="120"/>
      </w:pPr>
      <w:r>
        <w:t>B</w:t>
      </w:r>
      <w:r w:rsidR="006300E6">
        <w:t xml:space="preserve">efore completing the </w:t>
      </w:r>
      <w:r>
        <w:t>checklist</w:t>
      </w:r>
      <w:r w:rsidR="006300E6">
        <w:t xml:space="preserve"> questions</w:t>
      </w:r>
      <w:r>
        <w:t>, please provide the relevant information in the tables in Part A and Part B below.</w:t>
      </w:r>
      <w:r w:rsidR="00642FAE">
        <w:t xml:space="preserve"> </w:t>
      </w:r>
    </w:p>
    <w:p w:rsidR="00C94076" w:rsidRDefault="00F45C9F" w:rsidP="008C2AE5">
      <w:pPr>
        <w:spacing w:after="120"/>
        <w:rPr>
          <w:b/>
          <w:sz w:val="28"/>
          <w:szCs w:val="28"/>
        </w:rPr>
      </w:pPr>
      <w:r>
        <w:rPr>
          <w:b/>
          <w:sz w:val="28"/>
          <w:szCs w:val="28"/>
        </w:rPr>
        <w:t>PART A. TESTING SITE INFORMATION</w:t>
      </w:r>
    </w:p>
    <w:tbl>
      <w:tblPr>
        <w:tblStyle w:val="TableGrid"/>
        <w:tblW w:w="0" w:type="auto"/>
        <w:tblLook w:val="04A0" w:firstRow="1" w:lastRow="0" w:firstColumn="1" w:lastColumn="0" w:noHBand="0" w:noVBand="1"/>
      </w:tblPr>
      <w:tblGrid>
        <w:gridCol w:w="4045"/>
        <w:gridCol w:w="4410"/>
        <w:gridCol w:w="5215"/>
      </w:tblGrid>
      <w:tr w:rsidR="00BB288B" w:rsidTr="00361666">
        <w:trPr>
          <w:trHeight w:val="360"/>
        </w:trPr>
        <w:tc>
          <w:tcPr>
            <w:tcW w:w="8455" w:type="dxa"/>
            <w:gridSpan w:val="2"/>
          </w:tcPr>
          <w:p w:rsidR="00BB288B" w:rsidRDefault="00A81E1E" w:rsidP="00673F83">
            <w:r>
              <w:t xml:space="preserve">1. </w:t>
            </w:r>
            <w:r w:rsidR="00BB288B">
              <w:t xml:space="preserve">Name of Testing Facility: </w:t>
            </w:r>
          </w:p>
        </w:tc>
        <w:tc>
          <w:tcPr>
            <w:tcW w:w="5215" w:type="dxa"/>
          </w:tcPr>
          <w:p w:rsidR="00BB288B" w:rsidRDefault="00A81E1E" w:rsidP="00673F83">
            <w:r>
              <w:t xml:space="preserve">2. </w:t>
            </w:r>
            <w:r w:rsidR="00D435DC">
              <w:t xml:space="preserve">Testing Site </w:t>
            </w:r>
            <w:r w:rsidR="00BB288B">
              <w:t xml:space="preserve">ID </w:t>
            </w:r>
            <w:r w:rsidR="00D435DC">
              <w:t xml:space="preserve">Number </w:t>
            </w:r>
            <w:r w:rsidR="00BB288B">
              <w:t>(if applicable):</w:t>
            </w:r>
          </w:p>
        </w:tc>
      </w:tr>
      <w:tr w:rsidR="00BB288B" w:rsidTr="00673F83">
        <w:trPr>
          <w:trHeight w:val="360"/>
        </w:trPr>
        <w:tc>
          <w:tcPr>
            <w:tcW w:w="13670" w:type="dxa"/>
            <w:gridSpan w:val="3"/>
          </w:tcPr>
          <w:p w:rsidR="00BB288B" w:rsidRDefault="00A81E1E" w:rsidP="00673F83">
            <w:r>
              <w:t xml:space="preserve">3. </w:t>
            </w:r>
            <w:r w:rsidR="00BB288B">
              <w:t>Location of Testi</w:t>
            </w:r>
            <w:r w:rsidR="00CE1F80">
              <w:t>ng Site (address</w:t>
            </w:r>
            <w:r w:rsidR="00BB288B">
              <w:t>):</w:t>
            </w:r>
          </w:p>
        </w:tc>
      </w:tr>
      <w:tr w:rsidR="00C91CD0" w:rsidTr="00C91CD0">
        <w:trPr>
          <w:trHeight w:val="233"/>
        </w:trPr>
        <w:tc>
          <w:tcPr>
            <w:tcW w:w="13670" w:type="dxa"/>
            <w:gridSpan w:val="3"/>
          </w:tcPr>
          <w:p w:rsidR="00C91CD0" w:rsidRDefault="00C91CD0" w:rsidP="00673F83">
            <w:r>
              <w:t>4. Testing Site Level (circle</w:t>
            </w:r>
            <w:r w:rsidR="00CC60DE">
              <w:t xml:space="preserve"> one</w:t>
            </w:r>
            <w:r>
              <w:t>):        National         Regional/Province           District           Health Center                Other:</w:t>
            </w:r>
          </w:p>
        </w:tc>
      </w:tr>
      <w:tr w:rsidR="00D33A35" w:rsidTr="00361666">
        <w:trPr>
          <w:trHeight w:val="180"/>
        </w:trPr>
        <w:tc>
          <w:tcPr>
            <w:tcW w:w="8455" w:type="dxa"/>
            <w:gridSpan w:val="2"/>
            <w:vMerge w:val="restart"/>
          </w:tcPr>
          <w:p w:rsidR="00D33A35" w:rsidRDefault="00C91CD0" w:rsidP="00D33A35">
            <w:r>
              <w:t>5</w:t>
            </w:r>
            <w:r w:rsidR="00A81E1E">
              <w:t xml:space="preserve">. </w:t>
            </w:r>
            <w:r w:rsidR="006300E6">
              <w:t xml:space="preserve">Name </w:t>
            </w:r>
            <w:r>
              <w:t xml:space="preserve">of </w:t>
            </w:r>
            <w:r w:rsidR="006300E6">
              <w:t xml:space="preserve">Contact </w:t>
            </w:r>
            <w:r w:rsidR="00D33A35">
              <w:t xml:space="preserve">Person </w:t>
            </w:r>
            <w:r w:rsidR="00CC60DE">
              <w:t xml:space="preserve">(POC) </w:t>
            </w:r>
            <w:r w:rsidR="00D33A35">
              <w:t>at testing Site:</w:t>
            </w:r>
          </w:p>
        </w:tc>
        <w:tc>
          <w:tcPr>
            <w:tcW w:w="5215" w:type="dxa"/>
          </w:tcPr>
          <w:p w:rsidR="00D33A35" w:rsidRDefault="00C91CD0" w:rsidP="00D33A35">
            <w:r>
              <w:t>6</w:t>
            </w:r>
            <w:r w:rsidR="00A81E1E">
              <w:t xml:space="preserve">. </w:t>
            </w:r>
            <w:r w:rsidR="00CC60DE">
              <w:t xml:space="preserve">POC </w:t>
            </w:r>
            <w:r w:rsidR="00D33A35">
              <w:t>Phone number:</w:t>
            </w:r>
          </w:p>
        </w:tc>
      </w:tr>
      <w:tr w:rsidR="00D33A35" w:rsidTr="00361666">
        <w:trPr>
          <w:trHeight w:val="180"/>
        </w:trPr>
        <w:tc>
          <w:tcPr>
            <w:tcW w:w="8455" w:type="dxa"/>
            <w:gridSpan w:val="2"/>
            <w:vMerge/>
          </w:tcPr>
          <w:p w:rsidR="00D33A35" w:rsidRDefault="00D33A35" w:rsidP="00D33A35"/>
        </w:tc>
        <w:tc>
          <w:tcPr>
            <w:tcW w:w="5215" w:type="dxa"/>
          </w:tcPr>
          <w:p w:rsidR="00D33A35" w:rsidRDefault="00C91CD0" w:rsidP="00D33A35">
            <w:r>
              <w:t>7.</w:t>
            </w:r>
            <w:r w:rsidR="00CC60DE">
              <w:t xml:space="preserve"> </w:t>
            </w:r>
            <w:proofErr w:type="gramStart"/>
            <w:r w:rsidR="00CC60DE">
              <w:t xml:space="preserve">POC </w:t>
            </w:r>
            <w:r>
              <w:t xml:space="preserve"> E-mail</w:t>
            </w:r>
            <w:proofErr w:type="gramEnd"/>
            <w:r>
              <w:t>:</w:t>
            </w:r>
          </w:p>
        </w:tc>
      </w:tr>
      <w:tr w:rsidR="00C91CD0" w:rsidTr="00361666">
        <w:trPr>
          <w:trHeight w:val="287"/>
        </w:trPr>
        <w:tc>
          <w:tcPr>
            <w:tcW w:w="4045" w:type="dxa"/>
            <w:vMerge w:val="restart"/>
          </w:tcPr>
          <w:p w:rsidR="00C91CD0" w:rsidRDefault="00C91CD0" w:rsidP="00673F83">
            <w:r>
              <w:t>8. Total number of staff trained to perform Xpert MTB/RIF testing:</w:t>
            </w:r>
          </w:p>
        </w:tc>
        <w:tc>
          <w:tcPr>
            <w:tcW w:w="4410" w:type="dxa"/>
          </w:tcPr>
          <w:p w:rsidR="00C91CD0" w:rsidRPr="002D5EB1" w:rsidRDefault="00C91CD0" w:rsidP="00C91CD0">
            <w:pPr>
              <w:rPr>
                <w:highlight w:val="yellow"/>
              </w:rPr>
            </w:pPr>
            <w:r>
              <w:t xml:space="preserve">8a. Number of trained users:      </w:t>
            </w:r>
          </w:p>
        </w:tc>
        <w:tc>
          <w:tcPr>
            <w:tcW w:w="5215" w:type="dxa"/>
            <w:vMerge w:val="restart"/>
          </w:tcPr>
          <w:p w:rsidR="00C91CD0" w:rsidRDefault="00C91CD0" w:rsidP="00865399">
            <w:r>
              <w:t xml:space="preserve">9. Number of staff currently doing </w:t>
            </w:r>
          </w:p>
          <w:p w:rsidR="00C91CD0" w:rsidRDefault="00C91CD0" w:rsidP="00865399">
            <w:r>
              <w:t xml:space="preserve"> Xpert MTB/RIF testing:</w:t>
            </w:r>
          </w:p>
        </w:tc>
      </w:tr>
      <w:tr w:rsidR="00C91CD0" w:rsidTr="00361666">
        <w:trPr>
          <w:trHeight w:val="300"/>
        </w:trPr>
        <w:tc>
          <w:tcPr>
            <w:tcW w:w="4045" w:type="dxa"/>
            <w:vMerge/>
          </w:tcPr>
          <w:p w:rsidR="00C91CD0" w:rsidRDefault="00C91CD0" w:rsidP="00673F83"/>
        </w:tc>
        <w:tc>
          <w:tcPr>
            <w:tcW w:w="4410" w:type="dxa"/>
          </w:tcPr>
          <w:p w:rsidR="00C91CD0" w:rsidRDefault="00C91CD0" w:rsidP="00C91CD0">
            <w:r>
              <w:t xml:space="preserve">8b. Number of </w:t>
            </w:r>
            <w:proofErr w:type="gramStart"/>
            <w:r>
              <w:t>trained  Advanced</w:t>
            </w:r>
            <w:proofErr w:type="gramEnd"/>
            <w:r>
              <w:t xml:space="preserve"> users:</w:t>
            </w:r>
          </w:p>
        </w:tc>
        <w:tc>
          <w:tcPr>
            <w:tcW w:w="5215" w:type="dxa"/>
            <w:vMerge/>
          </w:tcPr>
          <w:p w:rsidR="00C91CD0" w:rsidRDefault="00C91CD0" w:rsidP="00865399"/>
        </w:tc>
        <w:bookmarkStart w:id="0" w:name="_GoBack"/>
        <w:bookmarkEnd w:id="0"/>
      </w:tr>
      <w:tr w:rsidR="00865399" w:rsidTr="00361666">
        <w:trPr>
          <w:trHeight w:val="270"/>
        </w:trPr>
        <w:tc>
          <w:tcPr>
            <w:tcW w:w="8455" w:type="dxa"/>
            <w:gridSpan w:val="2"/>
          </w:tcPr>
          <w:p w:rsidR="00865399" w:rsidRDefault="00865399" w:rsidP="00720EF8">
            <w:r>
              <w:t xml:space="preserve">10. Number of supervisory visits the site received the last 12 months: </w:t>
            </w:r>
          </w:p>
        </w:tc>
        <w:tc>
          <w:tcPr>
            <w:tcW w:w="5215" w:type="dxa"/>
          </w:tcPr>
          <w:p w:rsidR="00865399" w:rsidRDefault="00865399" w:rsidP="00860C75">
            <w:r>
              <w:t>11. When was the last supervisory visit?</w:t>
            </w:r>
          </w:p>
        </w:tc>
      </w:tr>
      <w:tr w:rsidR="00DC595A" w:rsidTr="00361666">
        <w:trPr>
          <w:trHeight w:val="270"/>
        </w:trPr>
        <w:tc>
          <w:tcPr>
            <w:tcW w:w="8455" w:type="dxa"/>
            <w:gridSpan w:val="2"/>
          </w:tcPr>
          <w:p w:rsidR="00DC595A" w:rsidRDefault="00DC595A" w:rsidP="00720EF8">
            <w:r>
              <w:t>12. Onsite internet is available</w:t>
            </w:r>
            <w:r w:rsidR="001D107D">
              <w:t xml:space="preserve"> </w:t>
            </w:r>
            <w:r>
              <w:t>(Yes/No):</w:t>
            </w:r>
          </w:p>
          <w:p w:rsidR="001D107D" w:rsidRDefault="001D107D" w:rsidP="00720EF8">
            <w:r>
              <w:t>13. Onsite internet is stable: (Yes/No):</w:t>
            </w:r>
          </w:p>
        </w:tc>
        <w:tc>
          <w:tcPr>
            <w:tcW w:w="5215" w:type="dxa"/>
          </w:tcPr>
          <w:p w:rsidR="00CC60DE" w:rsidRDefault="00CC60DE" w:rsidP="00860C75">
            <w:r>
              <w:t>13. Number of</w:t>
            </w:r>
            <w:r w:rsidR="001D107D">
              <w:t xml:space="preserve"> Xpert MT</w:t>
            </w:r>
            <w:r>
              <w:t xml:space="preserve">B/RIF tests performed in the last 3 months: </w:t>
            </w:r>
          </w:p>
          <w:p w:rsidR="001D107D" w:rsidRDefault="00CC60DE" w:rsidP="00860C75">
            <w:r>
              <w:t>Total = ____________                Average= ________</w:t>
            </w:r>
          </w:p>
        </w:tc>
      </w:tr>
    </w:tbl>
    <w:p w:rsidR="00BB288B" w:rsidRPr="00BB288B" w:rsidRDefault="00BB288B" w:rsidP="004E5449">
      <w:pPr>
        <w:spacing w:after="120"/>
        <w:contextualSpacing/>
        <w:rPr>
          <w:b/>
        </w:rPr>
      </w:pPr>
    </w:p>
    <w:p w:rsidR="00D72151" w:rsidRPr="00D530FB" w:rsidRDefault="00C94076" w:rsidP="00D530FB">
      <w:r>
        <w:rPr>
          <w:b/>
          <w:sz w:val="28"/>
          <w:szCs w:val="28"/>
        </w:rPr>
        <w:t xml:space="preserve">PART B. </w:t>
      </w:r>
      <w:r w:rsidR="00D72151">
        <w:rPr>
          <w:b/>
          <w:sz w:val="28"/>
          <w:szCs w:val="28"/>
        </w:rPr>
        <w:t>GENEXPERT INSTRUMENT</w:t>
      </w:r>
      <w:r w:rsidR="00AB23F6">
        <w:rPr>
          <w:b/>
          <w:sz w:val="28"/>
          <w:szCs w:val="28"/>
        </w:rPr>
        <w:t xml:space="preserve"> INFORMATION</w:t>
      </w:r>
    </w:p>
    <w:tbl>
      <w:tblPr>
        <w:tblStyle w:val="TableGrid"/>
        <w:tblW w:w="0" w:type="auto"/>
        <w:tblLook w:val="04A0" w:firstRow="1" w:lastRow="0" w:firstColumn="1" w:lastColumn="0" w:noHBand="0" w:noVBand="1"/>
      </w:tblPr>
      <w:tblGrid>
        <w:gridCol w:w="6745"/>
        <w:gridCol w:w="2308"/>
        <w:gridCol w:w="2308"/>
        <w:gridCol w:w="2309"/>
      </w:tblGrid>
      <w:tr w:rsidR="00642FAE" w:rsidTr="005F2331">
        <w:trPr>
          <w:trHeight w:hRule="exact" w:val="259"/>
        </w:trPr>
        <w:tc>
          <w:tcPr>
            <w:tcW w:w="6745" w:type="dxa"/>
          </w:tcPr>
          <w:p w:rsidR="00642FAE" w:rsidRPr="007B0B61" w:rsidRDefault="00642FAE" w:rsidP="008C2AE5">
            <w:pPr>
              <w:spacing w:after="120"/>
            </w:pPr>
          </w:p>
        </w:tc>
        <w:tc>
          <w:tcPr>
            <w:tcW w:w="2308" w:type="dxa"/>
            <w:shd w:val="clear" w:color="auto" w:fill="D9D9D9" w:themeFill="background1" w:themeFillShade="D9"/>
          </w:tcPr>
          <w:p w:rsidR="00642FAE" w:rsidRPr="007B0B61" w:rsidRDefault="00642FAE" w:rsidP="00642FAE">
            <w:pPr>
              <w:spacing w:after="120"/>
              <w:jc w:val="center"/>
            </w:pPr>
            <w:r>
              <w:t>Instrument #1</w:t>
            </w:r>
          </w:p>
        </w:tc>
        <w:tc>
          <w:tcPr>
            <w:tcW w:w="2308" w:type="dxa"/>
            <w:shd w:val="clear" w:color="auto" w:fill="D9D9D9" w:themeFill="background1" w:themeFillShade="D9"/>
          </w:tcPr>
          <w:p w:rsidR="00642FAE" w:rsidRPr="007B0B61" w:rsidRDefault="00642FAE" w:rsidP="00642FAE">
            <w:pPr>
              <w:spacing w:after="120"/>
              <w:jc w:val="center"/>
            </w:pPr>
            <w:r>
              <w:t>Instrument #2</w:t>
            </w:r>
          </w:p>
        </w:tc>
        <w:tc>
          <w:tcPr>
            <w:tcW w:w="2309" w:type="dxa"/>
            <w:shd w:val="clear" w:color="auto" w:fill="D9D9D9" w:themeFill="background1" w:themeFillShade="D9"/>
          </w:tcPr>
          <w:p w:rsidR="00642FAE" w:rsidRPr="007B0B61" w:rsidRDefault="00642FAE" w:rsidP="00642FAE">
            <w:pPr>
              <w:spacing w:after="120"/>
              <w:jc w:val="center"/>
            </w:pPr>
            <w:r>
              <w:t>Instrument #3</w:t>
            </w:r>
          </w:p>
        </w:tc>
      </w:tr>
      <w:tr w:rsidR="00642FAE" w:rsidTr="005F2331">
        <w:trPr>
          <w:trHeight w:hRule="exact" w:val="325"/>
        </w:trPr>
        <w:tc>
          <w:tcPr>
            <w:tcW w:w="6745" w:type="dxa"/>
          </w:tcPr>
          <w:p w:rsidR="00642FAE" w:rsidRPr="007B0B61" w:rsidRDefault="00642FAE" w:rsidP="008C2AE5">
            <w:pPr>
              <w:spacing w:after="120"/>
            </w:pPr>
            <w:r w:rsidRPr="007B0B61">
              <w:t>How many modules does the GeneXpert instrument at this site have?</w:t>
            </w:r>
          </w:p>
        </w:tc>
        <w:tc>
          <w:tcPr>
            <w:tcW w:w="2308" w:type="dxa"/>
          </w:tcPr>
          <w:p w:rsidR="00642FAE" w:rsidRPr="007B0B61" w:rsidRDefault="00642FAE" w:rsidP="008C2AE5">
            <w:pPr>
              <w:spacing w:after="120"/>
            </w:pPr>
          </w:p>
        </w:tc>
        <w:tc>
          <w:tcPr>
            <w:tcW w:w="2308" w:type="dxa"/>
          </w:tcPr>
          <w:p w:rsidR="00642FAE" w:rsidRPr="007B0B61" w:rsidRDefault="00642FAE" w:rsidP="008C2AE5">
            <w:pPr>
              <w:spacing w:after="120"/>
            </w:pPr>
          </w:p>
        </w:tc>
        <w:tc>
          <w:tcPr>
            <w:tcW w:w="2309" w:type="dxa"/>
          </w:tcPr>
          <w:p w:rsidR="00642FAE" w:rsidRPr="007B0B61" w:rsidRDefault="00642FAE" w:rsidP="008C2AE5">
            <w:pPr>
              <w:spacing w:after="120"/>
            </w:pPr>
          </w:p>
        </w:tc>
      </w:tr>
      <w:tr w:rsidR="00642FAE" w:rsidTr="005F2331">
        <w:trPr>
          <w:trHeight w:hRule="exact" w:val="352"/>
        </w:trPr>
        <w:tc>
          <w:tcPr>
            <w:tcW w:w="6745" w:type="dxa"/>
          </w:tcPr>
          <w:p w:rsidR="00642FAE" w:rsidRPr="007B0B61" w:rsidRDefault="00642FAE" w:rsidP="008C2AE5">
            <w:pPr>
              <w:spacing w:after="120"/>
            </w:pPr>
            <w:r w:rsidRPr="007B0B61">
              <w:t>What is the serial number of the GeneXpert instrument?</w:t>
            </w:r>
          </w:p>
        </w:tc>
        <w:tc>
          <w:tcPr>
            <w:tcW w:w="2308" w:type="dxa"/>
          </w:tcPr>
          <w:p w:rsidR="00642FAE" w:rsidRPr="007B0B61" w:rsidRDefault="00642FAE" w:rsidP="008C2AE5">
            <w:pPr>
              <w:spacing w:after="120"/>
            </w:pPr>
          </w:p>
        </w:tc>
        <w:tc>
          <w:tcPr>
            <w:tcW w:w="2308" w:type="dxa"/>
          </w:tcPr>
          <w:p w:rsidR="00642FAE" w:rsidRPr="007B0B61" w:rsidRDefault="00642FAE" w:rsidP="008C2AE5">
            <w:pPr>
              <w:spacing w:after="120"/>
            </w:pPr>
          </w:p>
        </w:tc>
        <w:tc>
          <w:tcPr>
            <w:tcW w:w="2309" w:type="dxa"/>
          </w:tcPr>
          <w:p w:rsidR="00642FAE" w:rsidRPr="007B0B61" w:rsidRDefault="00642FAE" w:rsidP="008C2AE5">
            <w:pPr>
              <w:spacing w:after="120"/>
            </w:pPr>
          </w:p>
        </w:tc>
      </w:tr>
      <w:tr w:rsidR="00642FAE" w:rsidTr="005F2331">
        <w:trPr>
          <w:trHeight w:hRule="exact" w:val="280"/>
        </w:trPr>
        <w:tc>
          <w:tcPr>
            <w:tcW w:w="6745" w:type="dxa"/>
          </w:tcPr>
          <w:p w:rsidR="00642FAE" w:rsidRPr="007B0B61" w:rsidRDefault="00642FAE" w:rsidP="008C2AE5">
            <w:pPr>
              <w:spacing w:after="120"/>
            </w:pPr>
            <w:r>
              <w:t>What is the installation date of the GeneXpert instrument?</w:t>
            </w:r>
          </w:p>
        </w:tc>
        <w:tc>
          <w:tcPr>
            <w:tcW w:w="2308" w:type="dxa"/>
          </w:tcPr>
          <w:p w:rsidR="00642FAE" w:rsidRPr="007B0B61" w:rsidRDefault="00642FAE" w:rsidP="008C2AE5">
            <w:pPr>
              <w:spacing w:after="120"/>
            </w:pPr>
          </w:p>
        </w:tc>
        <w:tc>
          <w:tcPr>
            <w:tcW w:w="2308" w:type="dxa"/>
          </w:tcPr>
          <w:p w:rsidR="00642FAE" w:rsidRPr="007B0B61" w:rsidRDefault="00642FAE" w:rsidP="008C2AE5">
            <w:pPr>
              <w:spacing w:after="120"/>
            </w:pPr>
          </w:p>
        </w:tc>
        <w:tc>
          <w:tcPr>
            <w:tcW w:w="2309" w:type="dxa"/>
          </w:tcPr>
          <w:p w:rsidR="00642FAE" w:rsidRPr="007B0B61" w:rsidRDefault="00642FAE" w:rsidP="008C2AE5">
            <w:pPr>
              <w:spacing w:after="120"/>
            </w:pPr>
          </w:p>
        </w:tc>
      </w:tr>
      <w:tr w:rsidR="00642FAE" w:rsidTr="005F2331">
        <w:trPr>
          <w:trHeight w:hRule="exact" w:val="352"/>
        </w:trPr>
        <w:tc>
          <w:tcPr>
            <w:tcW w:w="6745" w:type="dxa"/>
          </w:tcPr>
          <w:p w:rsidR="00642FAE" w:rsidRDefault="00642FAE" w:rsidP="008C2AE5">
            <w:pPr>
              <w:spacing w:after="120"/>
            </w:pPr>
            <w:r>
              <w:t>Is the latest software installed on the computer?</w:t>
            </w:r>
            <w:r w:rsidR="003D3D70">
              <w:t xml:space="preserve"> Indicate version #.</w:t>
            </w:r>
          </w:p>
        </w:tc>
        <w:tc>
          <w:tcPr>
            <w:tcW w:w="2308" w:type="dxa"/>
          </w:tcPr>
          <w:p w:rsidR="00642FAE" w:rsidRPr="007B0B61" w:rsidRDefault="00642FAE" w:rsidP="008C2AE5">
            <w:pPr>
              <w:spacing w:after="120"/>
            </w:pPr>
          </w:p>
        </w:tc>
        <w:tc>
          <w:tcPr>
            <w:tcW w:w="2308" w:type="dxa"/>
          </w:tcPr>
          <w:p w:rsidR="00642FAE" w:rsidRPr="007B0B61" w:rsidRDefault="00642FAE" w:rsidP="008C2AE5">
            <w:pPr>
              <w:spacing w:after="120"/>
            </w:pPr>
          </w:p>
        </w:tc>
        <w:tc>
          <w:tcPr>
            <w:tcW w:w="2309" w:type="dxa"/>
          </w:tcPr>
          <w:p w:rsidR="00642FAE" w:rsidRPr="007B0B61" w:rsidRDefault="00642FAE" w:rsidP="008C2AE5">
            <w:pPr>
              <w:spacing w:after="120"/>
            </w:pPr>
          </w:p>
        </w:tc>
      </w:tr>
      <w:tr w:rsidR="00642FAE" w:rsidTr="005F2331">
        <w:trPr>
          <w:trHeight w:hRule="exact" w:val="352"/>
        </w:trPr>
        <w:tc>
          <w:tcPr>
            <w:tcW w:w="6745" w:type="dxa"/>
          </w:tcPr>
          <w:p w:rsidR="00642FAE" w:rsidRPr="007B0B61" w:rsidRDefault="00642FAE" w:rsidP="00642FAE">
            <w:pPr>
              <w:spacing w:after="120"/>
            </w:pPr>
            <w:r>
              <w:t xml:space="preserve">When was the last calibration performed? </w:t>
            </w:r>
          </w:p>
        </w:tc>
        <w:tc>
          <w:tcPr>
            <w:tcW w:w="2308" w:type="dxa"/>
          </w:tcPr>
          <w:p w:rsidR="00642FAE" w:rsidRPr="007B0B61" w:rsidRDefault="00642FAE" w:rsidP="008C2AE5">
            <w:pPr>
              <w:spacing w:after="120"/>
            </w:pPr>
            <w:r>
              <w:t xml:space="preserve">                                                        </w:t>
            </w:r>
          </w:p>
        </w:tc>
        <w:tc>
          <w:tcPr>
            <w:tcW w:w="2308" w:type="dxa"/>
          </w:tcPr>
          <w:p w:rsidR="00642FAE" w:rsidRPr="007B0B61" w:rsidRDefault="00642FAE" w:rsidP="008C2AE5">
            <w:pPr>
              <w:spacing w:after="120"/>
            </w:pPr>
          </w:p>
        </w:tc>
        <w:tc>
          <w:tcPr>
            <w:tcW w:w="2309" w:type="dxa"/>
          </w:tcPr>
          <w:p w:rsidR="00642FAE" w:rsidRPr="007B0B61" w:rsidRDefault="00642FAE" w:rsidP="008C2AE5">
            <w:pPr>
              <w:spacing w:after="120"/>
            </w:pPr>
          </w:p>
        </w:tc>
      </w:tr>
      <w:tr w:rsidR="00642FAE" w:rsidTr="005F2331">
        <w:trPr>
          <w:trHeight w:hRule="exact" w:val="360"/>
        </w:trPr>
        <w:tc>
          <w:tcPr>
            <w:tcW w:w="6745" w:type="dxa"/>
          </w:tcPr>
          <w:p w:rsidR="00642FAE" w:rsidRDefault="00642FAE" w:rsidP="008C2AE5">
            <w:pPr>
              <w:spacing w:after="120"/>
            </w:pPr>
            <w:r>
              <w:t>Are any modules currently malfunctioning?</w:t>
            </w:r>
          </w:p>
        </w:tc>
        <w:tc>
          <w:tcPr>
            <w:tcW w:w="2308" w:type="dxa"/>
          </w:tcPr>
          <w:p w:rsidR="00642FAE" w:rsidRPr="007B0B61" w:rsidRDefault="00642FAE" w:rsidP="008C2AE5">
            <w:pPr>
              <w:spacing w:after="120"/>
            </w:pPr>
          </w:p>
        </w:tc>
        <w:tc>
          <w:tcPr>
            <w:tcW w:w="2308" w:type="dxa"/>
          </w:tcPr>
          <w:p w:rsidR="00642FAE" w:rsidRPr="007B0B61" w:rsidRDefault="00642FAE" w:rsidP="008C2AE5">
            <w:pPr>
              <w:spacing w:after="120"/>
            </w:pPr>
          </w:p>
        </w:tc>
        <w:tc>
          <w:tcPr>
            <w:tcW w:w="2309" w:type="dxa"/>
          </w:tcPr>
          <w:p w:rsidR="00642FAE" w:rsidRPr="007B0B61" w:rsidRDefault="00642FAE" w:rsidP="008C2AE5">
            <w:pPr>
              <w:spacing w:after="120"/>
            </w:pPr>
          </w:p>
        </w:tc>
      </w:tr>
      <w:tr w:rsidR="00642FAE" w:rsidTr="005F2331">
        <w:trPr>
          <w:trHeight w:hRule="exact" w:val="533"/>
        </w:trPr>
        <w:tc>
          <w:tcPr>
            <w:tcW w:w="6745" w:type="dxa"/>
          </w:tcPr>
          <w:p w:rsidR="00642FAE" w:rsidRDefault="00642FAE" w:rsidP="003D3D70">
            <w:pPr>
              <w:spacing w:after="120"/>
            </w:pPr>
            <w:r>
              <w:t>Is the GeneXpert instrume</w:t>
            </w:r>
            <w:r w:rsidR="003D3D70">
              <w:t>nt connected to a</w:t>
            </w:r>
            <w:r>
              <w:t xml:space="preserve"> power supply (UPS/inv</w:t>
            </w:r>
            <w:r w:rsidR="003D3D70">
              <w:t xml:space="preserve">erter) that provide uninterrupted power for at least </w:t>
            </w:r>
            <w:r>
              <w:t>2 hours?</w:t>
            </w:r>
          </w:p>
        </w:tc>
        <w:tc>
          <w:tcPr>
            <w:tcW w:w="2308" w:type="dxa"/>
          </w:tcPr>
          <w:p w:rsidR="00642FAE" w:rsidRPr="007B0B61" w:rsidRDefault="00642FAE" w:rsidP="008C2AE5">
            <w:pPr>
              <w:spacing w:after="120"/>
            </w:pPr>
          </w:p>
        </w:tc>
        <w:tc>
          <w:tcPr>
            <w:tcW w:w="2308" w:type="dxa"/>
          </w:tcPr>
          <w:p w:rsidR="00642FAE" w:rsidRPr="007B0B61" w:rsidRDefault="00642FAE" w:rsidP="008C2AE5">
            <w:pPr>
              <w:spacing w:after="120"/>
            </w:pPr>
          </w:p>
        </w:tc>
        <w:tc>
          <w:tcPr>
            <w:tcW w:w="2309" w:type="dxa"/>
          </w:tcPr>
          <w:p w:rsidR="00642FAE" w:rsidRPr="007B0B61" w:rsidRDefault="00642FAE" w:rsidP="008C2AE5">
            <w:pPr>
              <w:spacing w:after="120"/>
            </w:pPr>
          </w:p>
        </w:tc>
      </w:tr>
      <w:tr w:rsidR="005F2331" w:rsidTr="005F2331">
        <w:trPr>
          <w:trHeight w:hRule="exact" w:val="370"/>
        </w:trPr>
        <w:tc>
          <w:tcPr>
            <w:tcW w:w="6745" w:type="dxa"/>
          </w:tcPr>
          <w:p w:rsidR="005F2331" w:rsidRDefault="005F2331" w:rsidP="003D3D70">
            <w:pPr>
              <w:spacing w:after="120"/>
            </w:pPr>
            <w:r>
              <w:t xml:space="preserve">Is the </w:t>
            </w:r>
            <w:r w:rsidR="002442F0">
              <w:t>instrument</w:t>
            </w:r>
            <w:r>
              <w:t xml:space="preserve"> connected to a data connectivity solution? Specify</w:t>
            </w:r>
          </w:p>
        </w:tc>
        <w:tc>
          <w:tcPr>
            <w:tcW w:w="2308" w:type="dxa"/>
          </w:tcPr>
          <w:p w:rsidR="005F2331" w:rsidRPr="007B0B61" w:rsidRDefault="005F2331" w:rsidP="008C2AE5">
            <w:pPr>
              <w:spacing w:after="120"/>
            </w:pPr>
          </w:p>
        </w:tc>
        <w:tc>
          <w:tcPr>
            <w:tcW w:w="2308" w:type="dxa"/>
          </w:tcPr>
          <w:p w:rsidR="005F2331" w:rsidRPr="007B0B61" w:rsidRDefault="005F2331" w:rsidP="008C2AE5">
            <w:pPr>
              <w:spacing w:after="120"/>
            </w:pPr>
          </w:p>
        </w:tc>
        <w:tc>
          <w:tcPr>
            <w:tcW w:w="2309" w:type="dxa"/>
          </w:tcPr>
          <w:p w:rsidR="005F2331" w:rsidRPr="007B0B61" w:rsidRDefault="005F2331" w:rsidP="008C2AE5">
            <w:pPr>
              <w:spacing w:after="120"/>
            </w:pPr>
          </w:p>
        </w:tc>
      </w:tr>
    </w:tbl>
    <w:p w:rsidR="00845CF9" w:rsidRDefault="00845CF9" w:rsidP="008C2AE5">
      <w:pPr>
        <w:spacing w:after="120"/>
        <w:rPr>
          <w:b/>
          <w:sz w:val="28"/>
          <w:szCs w:val="28"/>
        </w:rPr>
      </w:pPr>
    </w:p>
    <w:p w:rsidR="00FB53BC" w:rsidRDefault="00FB53BC" w:rsidP="008C2AE5">
      <w:pPr>
        <w:spacing w:after="120"/>
        <w:rPr>
          <w:b/>
          <w:sz w:val="28"/>
          <w:szCs w:val="28"/>
        </w:rPr>
      </w:pPr>
    </w:p>
    <w:p w:rsidR="00C94076" w:rsidRDefault="00D72151" w:rsidP="008C2AE5">
      <w:pPr>
        <w:spacing w:after="120"/>
      </w:pPr>
      <w:r>
        <w:rPr>
          <w:b/>
          <w:sz w:val="28"/>
          <w:szCs w:val="28"/>
        </w:rPr>
        <w:lastRenderedPageBreak/>
        <w:t xml:space="preserve">PART C. </w:t>
      </w:r>
      <w:r w:rsidR="00C94076" w:rsidRPr="00E27B7E">
        <w:rPr>
          <w:b/>
          <w:sz w:val="28"/>
          <w:szCs w:val="28"/>
        </w:rPr>
        <w:t xml:space="preserve">CHECKLIST </w:t>
      </w:r>
      <w:r w:rsidR="00D02103">
        <w:rPr>
          <w:b/>
          <w:sz w:val="28"/>
          <w:szCs w:val="28"/>
        </w:rPr>
        <w:t>QUESTIONS</w:t>
      </w:r>
    </w:p>
    <w:p w:rsidR="00361666" w:rsidRDefault="00E436B6" w:rsidP="00E436B6">
      <w:pPr>
        <w:spacing w:after="240"/>
        <w:contextualSpacing/>
      </w:pPr>
      <w:r>
        <w:t>Mark each question as</w:t>
      </w:r>
      <w:r w:rsidR="000C793C">
        <w:t xml:space="preserve"> </w:t>
      </w:r>
      <w:r w:rsidR="005C0515">
        <w:t>“</w:t>
      </w:r>
      <w:r w:rsidR="000C793C" w:rsidRPr="000C793C">
        <w:rPr>
          <w:b/>
        </w:rPr>
        <w:t>Yes</w:t>
      </w:r>
      <w:r w:rsidR="005C0515">
        <w:rPr>
          <w:b/>
        </w:rPr>
        <w:t>”</w:t>
      </w:r>
      <w:r w:rsidR="000C793C" w:rsidRPr="000C793C">
        <w:rPr>
          <w:b/>
        </w:rPr>
        <w:t xml:space="preserve">, </w:t>
      </w:r>
      <w:r w:rsidR="005C0515">
        <w:rPr>
          <w:b/>
        </w:rPr>
        <w:t>“</w:t>
      </w:r>
      <w:r w:rsidR="000C793C" w:rsidRPr="000C793C">
        <w:rPr>
          <w:b/>
        </w:rPr>
        <w:t>No</w:t>
      </w:r>
      <w:r w:rsidR="005C0515">
        <w:rPr>
          <w:b/>
        </w:rPr>
        <w:t>”</w:t>
      </w:r>
      <w:r w:rsidR="000C793C" w:rsidRPr="000C793C">
        <w:rPr>
          <w:b/>
        </w:rPr>
        <w:t xml:space="preserve">, or </w:t>
      </w:r>
      <w:r w:rsidR="005C0515">
        <w:rPr>
          <w:b/>
        </w:rPr>
        <w:t>“</w:t>
      </w:r>
      <w:r w:rsidR="000C793C" w:rsidRPr="000C793C">
        <w:rPr>
          <w:b/>
        </w:rPr>
        <w:t>P</w:t>
      </w:r>
      <w:r w:rsidR="00A326F0" w:rsidRPr="000C793C">
        <w:rPr>
          <w:b/>
        </w:rPr>
        <w:t>artial</w:t>
      </w:r>
      <w:r w:rsidR="005C0515">
        <w:rPr>
          <w:b/>
        </w:rPr>
        <w:t>”</w:t>
      </w:r>
      <w:r w:rsidR="000947C6">
        <w:t xml:space="preserve">. </w:t>
      </w:r>
    </w:p>
    <w:p w:rsidR="00E46E84" w:rsidRDefault="00E46E84" w:rsidP="00E436B6">
      <w:pPr>
        <w:spacing w:after="240"/>
        <w:contextualSpacing/>
      </w:pPr>
      <w:r w:rsidRPr="00B111D4">
        <w:t xml:space="preserve">Provide comments for each </w:t>
      </w:r>
      <w:r w:rsidRPr="009E2F4D">
        <w:rPr>
          <w:b/>
        </w:rPr>
        <w:t>“Partial”</w:t>
      </w:r>
      <w:r>
        <w:t xml:space="preserve"> or </w:t>
      </w:r>
      <w:r w:rsidRPr="009E2F4D">
        <w:rPr>
          <w:b/>
        </w:rPr>
        <w:t>“No”</w:t>
      </w:r>
      <w:r>
        <w:t xml:space="preserve"> response</w:t>
      </w:r>
      <w:r w:rsidR="0009701C">
        <w:t xml:space="preserve"> to explain why this item was not fulfilled (</w:t>
      </w:r>
      <w:r w:rsidR="00413169">
        <w:t xml:space="preserve">what was the </w:t>
      </w:r>
      <w:r w:rsidR="0009701C">
        <w:t>missing element</w:t>
      </w:r>
      <w:r w:rsidR="00413169">
        <w:t>?</w:t>
      </w:r>
      <w:r w:rsidR="0009701C">
        <w:t>).</w:t>
      </w:r>
    </w:p>
    <w:p w:rsidR="00E75126" w:rsidRDefault="00413169" w:rsidP="00E46E84">
      <w:pPr>
        <w:spacing w:after="120"/>
        <w:contextualSpacing/>
      </w:pPr>
      <w:r>
        <w:t xml:space="preserve">Mark </w:t>
      </w:r>
      <w:r w:rsidRPr="00E75126">
        <w:rPr>
          <w:b/>
        </w:rPr>
        <w:t>“Yes”</w:t>
      </w:r>
      <w:r>
        <w:t xml:space="preserve"> </w:t>
      </w:r>
      <w:r w:rsidR="00E46E84">
        <w:t xml:space="preserve">only when </w:t>
      </w:r>
      <w:r w:rsidR="00E46E84" w:rsidRPr="00D7724E">
        <w:rPr>
          <w:b/>
        </w:rPr>
        <w:t xml:space="preserve">all </w:t>
      </w:r>
      <w:r w:rsidR="00E46E84">
        <w:t xml:space="preserve">the elements are satisfactorily present. </w:t>
      </w:r>
      <w:r w:rsidR="006068C4">
        <w:t xml:space="preserve"> Some questions will not have all the elements listed in the checklist. </w:t>
      </w:r>
    </w:p>
    <w:p w:rsidR="00E46E84" w:rsidRPr="00C76E76" w:rsidRDefault="00E46E84" w:rsidP="00E46E84">
      <w:pPr>
        <w:spacing w:after="120"/>
      </w:pPr>
      <w:r>
        <w:t xml:space="preserve">The assessor should refer to the ACTS User’s Guide for details of the required elements (User’s Guide Section V1: </w:t>
      </w:r>
      <w:r w:rsidR="00D229AC">
        <w:t xml:space="preserve">What to </w:t>
      </w:r>
      <w:r w:rsidR="00413169">
        <w:t>ask</w:t>
      </w:r>
      <w:r w:rsidR="00D229AC">
        <w:t xml:space="preserve"> for and </w:t>
      </w:r>
      <w:r w:rsidR="00413169">
        <w:t>what</w:t>
      </w:r>
      <w:r w:rsidR="00D229AC">
        <w:t xml:space="preserve"> to </w:t>
      </w:r>
      <w:r w:rsidR="00413169">
        <w:t>look</w:t>
      </w:r>
      <w:r w:rsidR="00D229AC">
        <w:t xml:space="preserve"> for </w:t>
      </w:r>
      <w:r w:rsidR="00413169">
        <w:t>when</w:t>
      </w:r>
      <w:r>
        <w:t xml:space="preserve"> c</w:t>
      </w:r>
      <w:r w:rsidR="00D229AC">
        <w:t xml:space="preserve">onducting an </w:t>
      </w:r>
      <w:r w:rsidR="00413169">
        <w:t>a</w:t>
      </w:r>
      <w:r>
        <w:t xml:space="preserve">ssessment). </w:t>
      </w:r>
    </w:p>
    <w:p w:rsidR="00720EF8" w:rsidRDefault="00E75126" w:rsidP="00E436B6">
      <w:pPr>
        <w:spacing w:after="240"/>
        <w:contextualSpacing/>
      </w:pPr>
      <w:r>
        <w:rPr>
          <w:b/>
        </w:rPr>
        <w:t>Scoring</w:t>
      </w:r>
      <w:proofErr w:type="gramStart"/>
      <w:r w:rsidR="00D229AC">
        <w:t xml:space="preserve">:  </w:t>
      </w:r>
      <w:r w:rsidR="00D229AC" w:rsidRPr="005C0515">
        <w:rPr>
          <w:b/>
        </w:rPr>
        <w:t>“</w:t>
      </w:r>
      <w:proofErr w:type="gramEnd"/>
      <w:r w:rsidR="00D229AC" w:rsidRPr="005C0515">
        <w:rPr>
          <w:b/>
        </w:rPr>
        <w:t>Yes”</w:t>
      </w:r>
      <w:r w:rsidR="00413169">
        <w:t xml:space="preserve"> (1 point</w:t>
      </w:r>
      <w:r w:rsidR="00D229AC">
        <w:t xml:space="preserve">); </w:t>
      </w:r>
      <w:r w:rsidR="00D229AC" w:rsidRPr="005C52B1">
        <w:rPr>
          <w:b/>
        </w:rPr>
        <w:t>“Partial”</w:t>
      </w:r>
      <w:r w:rsidR="00D229AC">
        <w:t xml:space="preserve"> (0.5 point); </w:t>
      </w:r>
      <w:r w:rsidR="00D229AC" w:rsidRPr="005C0515">
        <w:rPr>
          <w:b/>
        </w:rPr>
        <w:t>“No”</w:t>
      </w:r>
      <w:r w:rsidR="00D229AC">
        <w:t xml:space="preserve"> (0 point)</w:t>
      </w:r>
      <w:r w:rsidR="00012DEB">
        <w:t>.</w:t>
      </w:r>
    </w:p>
    <w:p w:rsidR="00012DEB" w:rsidRDefault="00012DEB" w:rsidP="00012DEB">
      <w:pPr>
        <w:spacing w:after="240"/>
        <w:contextualSpacing/>
      </w:pPr>
      <w:r>
        <w:t>The overall total points obtained by the testing site will be weighed to correspond to a specific performance level (0-4)</w:t>
      </w:r>
    </w:p>
    <w:p w:rsidR="00E436B6" w:rsidRDefault="00E436B6" w:rsidP="00E436B6">
      <w:pPr>
        <w:spacing w:before="120" w:after="120"/>
        <w:contextualSpacing/>
      </w:pPr>
    </w:p>
    <w:tbl>
      <w:tblPr>
        <w:tblStyle w:val="TableGrid"/>
        <w:tblW w:w="13784" w:type="dxa"/>
        <w:tblLayout w:type="fixed"/>
        <w:tblLook w:val="04A0" w:firstRow="1" w:lastRow="0" w:firstColumn="1" w:lastColumn="0" w:noHBand="0" w:noVBand="1"/>
      </w:tblPr>
      <w:tblGrid>
        <w:gridCol w:w="625"/>
        <w:gridCol w:w="4583"/>
        <w:gridCol w:w="24"/>
        <w:gridCol w:w="596"/>
        <w:gridCol w:w="24"/>
        <w:gridCol w:w="596"/>
        <w:gridCol w:w="24"/>
        <w:gridCol w:w="813"/>
        <w:gridCol w:w="24"/>
        <w:gridCol w:w="5646"/>
        <w:gridCol w:w="8"/>
        <w:gridCol w:w="797"/>
        <w:gridCol w:w="16"/>
        <w:gridCol w:w="8"/>
      </w:tblGrid>
      <w:tr w:rsidR="00E27B7E" w:rsidTr="00381318">
        <w:trPr>
          <w:trHeight w:val="269"/>
        </w:trPr>
        <w:tc>
          <w:tcPr>
            <w:tcW w:w="5232" w:type="dxa"/>
            <w:gridSpan w:val="3"/>
            <w:tcBorders>
              <w:bottom w:val="single" w:sz="4" w:space="0" w:color="auto"/>
            </w:tcBorders>
            <w:shd w:val="clear" w:color="auto" w:fill="auto"/>
          </w:tcPr>
          <w:p w:rsidR="00E27B7E" w:rsidRPr="000C793C" w:rsidRDefault="00E27B7E" w:rsidP="00E27B7E">
            <w:pPr>
              <w:jc w:val="center"/>
              <w:rPr>
                <w:b/>
              </w:rPr>
            </w:pPr>
            <w:r w:rsidRPr="000C793C">
              <w:rPr>
                <w:b/>
              </w:rPr>
              <w:t>SECTION</w:t>
            </w:r>
          </w:p>
        </w:tc>
        <w:tc>
          <w:tcPr>
            <w:tcW w:w="620" w:type="dxa"/>
            <w:gridSpan w:val="2"/>
            <w:tcBorders>
              <w:bottom w:val="single" w:sz="4" w:space="0" w:color="auto"/>
            </w:tcBorders>
            <w:shd w:val="clear" w:color="auto" w:fill="auto"/>
          </w:tcPr>
          <w:p w:rsidR="00E27B7E" w:rsidRPr="000C793C" w:rsidRDefault="00E27B7E">
            <w:pPr>
              <w:rPr>
                <w:b/>
              </w:rPr>
            </w:pPr>
            <w:r w:rsidRPr="000C793C">
              <w:rPr>
                <w:b/>
              </w:rPr>
              <w:t>YES</w:t>
            </w:r>
          </w:p>
        </w:tc>
        <w:tc>
          <w:tcPr>
            <w:tcW w:w="620" w:type="dxa"/>
            <w:gridSpan w:val="2"/>
            <w:tcBorders>
              <w:bottom w:val="single" w:sz="4" w:space="0" w:color="auto"/>
            </w:tcBorders>
            <w:shd w:val="clear" w:color="auto" w:fill="auto"/>
          </w:tcPr>
          <w:p w:rsidR="00E27B7E" w:rsidRPr="000C793C" w:rsidRDefault="00E27B7E">
            <w:pPr>
              <w:rPr>
                <w:b/>
              </w:rPr>
            </w:pPr>
            <w:r w:rsidRPr="000C793C">
              <w:rPr>
                <w:b/>
              </w:rPr>
              <w:t>NO</w:t>
            </w:r>
          </w:p>
        </w:tc>
        <w:tc>
          <w:tcPr>
            <w:tcW w:w="837" w:type="dxa"/>
            <w:gridSpan w:val="2"/>
            <w:tcBorders>
              <w:bottom w:val="single" w:sz="4" w:space="0" w:color="auto"/>
            </w:tcBorders>
            <w:shd w:val="clear" w:color="auto" w:fill="auto"/>
          </w:tcPr>
          <w:p w:rsidR="00E27B7E" w:rsidRPr="000C793C" w:rsidRDefault="00E27B7E">
            <w:pPr>
              <w:rPr>
                <w:b/>
              </w:rPr>
            </w:pPr>
            <w:r w:rsidRPr="000C793C">
              <w:rPr>
                <w:b/>
              </w:rPr>
              <w:t>Partial</w:t>
            </w:r>
          </w:p>
        </w:tc>
        <w:tc>
          <w:tcPr>
            <w:tcW w:w="5654" w:type="dxa"/>
            <w:gridSpan w:val="2"/>
            <w:tcBorders>
              <w:bottom w:val="single" w:sz="4" w:space="0" w:color="auto"/>
            </w:tcBorders>
            <w:shd w:val="clear" w:color="auto" w:fill="auto"/>
          </w:tcPr>
          <w:p w:rsidR="00E27B7E" w:rsidRPr="000C793C" w:rsidRDefault="00D32906" w:rsidP="0096099F">
            <w:pPr>
              <w:jc w:val="center"/>
              <w:rPr>
                <w:b/>
              </w:rPr>
            </w:pPr>
            <w:r>
              <w:rPr>
                <w:b/>
              </w:rPr>
              <w:t>COMMENTS</w:t>
            </w:r>
          </w:p>
        </w:tc>
        <w:tc>
          <w:tcPr>
            <w:tcW w:w="821" w:type="dxa"/>
            <w:gridSpan w:val="3"/>
            <w:tcBorders>
              <w:bottom w:val="single" w:sz="4" w:space="0" w:color="auto"/>
            </w:tcBorders>
            <w:shd w:val="clear" w:color="auto" w:fill="auto"/>
          </w:tcPr>
          <w:p w:rsidR="00E27B7E" w:rsidRPr="000C793C" w:rsidRDefault="004C6EE1" w:rsidP="00F671E1">
            <w:pPr>
              <w:jc w:val="center"/>
              <w:rPr>
                <w:b/>
              </w:rPr>
            </w:pPr>
            <w:r w:rsidRPr="000C793C">
              <w:rPr>
                <w:b/>
              </w:rPr>
              <w:t>SCORE</w:t>
            </w:r>
          </w:p>
        </w:tc>
      </w:tr>
      <w:tr w:rsidR="00F671E1" w:rsidTr="00381318">
        <w:trPr>
          <w:trHeight w:val="269"/>
        </w:trPr>
        <w:tc>
          <w:tcPr>
            <w:tcW w:w="12963" w:type="dxa"/>
            <w:gridSpan w:val="11"/>
            <w:shd w:val="clear" w:color="auto" w:fill="0070C0"/>
          </w:tcPr>
          <w:p w:rsidR="00F671E1" w:rsidRDefault="00F671E1">
            <w:pPr>
              <w:rPr>
                <w:b/>
                <w:color w:val="FFFFFF" w:themeColor="background1"/>
                <w:sz w:val="28"/>
                <w:szCs w:val="28"/>
              </w:rPr>
            </w:pPr>
            <w:r w:rsidRPr="004B7A77">
              <w:rPr>
                <w:b/>
                <w:color w:val="FFFFFF" w:themeColor="background1"/>
                <w:sz w:val="28"/>
                <w:szCs w:val="28"/>
              </w:rPr>
              <w:t xml:space="preserve">1.0 Personnel Training and Competency </w:t>
            </w:r>
          </w:p>
          <w:p w:rsidR="00B13A3B" w:rsidRPr="00AF7341" w:rsidRDefault="00B13A3B" w:rsidP="00112802">
            <w:pPr>
              <w:rPr>
                <w:b/>
                <w:i/>
                <w:color w:val="FFFFFF" w:themeColor="background1"/>
                <w:sz w:val="24"/>
                <w:szCs w:val="24"/>
              </w:rPr>
            </w:pPr>
            <w:r w:rsidRPr="00AF7341">
              <w:rPr>
                <w:b/>
                <w:i/>
                <w:color w:val="FFFFFF" w:themeColor="background1"/>
                <w:sz w:val="24"/>
                <w:szCs w:val="24"/>
              </w:rPr>
              <w:t>Ens</w:t>
            </w:r>
            <w:r w:rsidR="00AF7341" w:rsidRPr="00AF7341">
              <w:rPr>
                <w:b/>
                <w:i/>
                <w:color w:val="FFFFFF" w:themeColor="background1"/>
                <w:sz w:val="24"/>
                <w:szCs w:val="24"/>
              </w:rPr>
              <w:t>ure GeneXpert users are trained in accordance with national/sub-national/</w:t>
            </w:r>
            <w:r w:rsidR="00112802">
              <w:rPr>
                <w:b/>
                <w:i/>
                <w:color w:val="FFFFFF" w:themeColor="background1"/>
                <w:sz w:val="24"/>
                <w:szCs w:val="24"/>
              </w:rPr>
              <w:t>testing site</w:t>
            </w:r>
            <w:r w:rsidR="00AF7341" w:rsidRPr="00AF7341">
              <w:rPr>
                <w:b/>
                <w:i/>
                <w:color w:val="FFFFFF" w:themeColor="background1"/>
                <w:sz w:val="24"/>
                <w:szCs w:val="24"/>
              </w:rPr>
              <w:t xml:space="preserve"> guidelines, policies and regulations.</w:t>
            </w:r>
          </w:p>
        </w:tc>
        <w:tc>
          <w:tcPr>
            <w:tcW w:w="821" w:type="dxa"/>
            <w:gridSpan w:val="3"/>
            <w:shd w:val="clear" w:color="auto" w:fill="0070C0"/>
          </w:tcPr>
          <w:p w:rsidR="00F671E1" w:rsidRPr="004B7A77" w:rsidRDefault="006E0E55" w:rsidP="00C312AE">
            <w:pPr>
              <w:jc w:val="center"/>
              <w:rPr>
                <w:b/>
                <w:color w:val="FFFFFF" w:themeColor="background1"/>
                <w:sz w:val="28"/>
                <w:szCs w:val="28"/>
              </w:rPr>
            </w:pPr>
            <w:r>
              <w:rPr>
                <w:b/>
                <w:color w:val="FFFFFF" w:themeColor="background1"/>
                <w:sz w:val="28"/>
                <w:szCs w:val="28"/>
              </w:rPr>
              <w:t>1</w:t>
            </w:r>
            <w:r w:rsidR="00536EAC">
              <w:rPr>
                <w:b/>
                <w:color w:val="FFFFFF" w:themeColor="background1"/>
                <w:sz w:val="28"/>
                <w:szCs w:val="28"/>
              </w:rPr>
              <w:t>3</w:t>
            </w:r>
          </w:p>
        </w:tc>
      </w:tr>
      <w:tr w:rsidR="003A4182" w:rsidTr="00381318">
        <w:trPr>
          <w:gridAfter w:val="2"/>
          <w:wAfter w:w="24" w:type="dxa"/>
          <w:trHeight w:val="269"/>
        </w:trPr>
        <w:tc>
          <w:tcPr>
            <w:tcW w:w="625" w:type="dxa"/>
            <w:vMerge w:val="restart"/>
          </w:tcPr>
          <w:p w:rsidR="003A4182" w:rsidRDefault="003A4182" w:rsidP="00D37846">
            <w:r>
              <w:t>1.1</w:t>
            </w:r>
          </w:p>
        </w:tc>
        <w:tc>
          <w:tcPr>
            <w:tcW w:w="4583" w:type="dxa"/>
          </w:tcPr>
          <w:p w:rsidR="003A4182" w:rsidRDefault="003A4182" w:rsidP="00D37846">
            <w:r>
              <w:t>Are written policies and procedures (SOP) available at the testing site, up-to-date, accurate and relevant</w:t>
            </w:r>
            <w:r w:rsidRPr="00361666">
              <w:t>, reviewed by staff, and readily accessible to authorized users?</w:t>
            </w:r>
          </w:p>
        </w:tc>
        <w:tc>
          <w:tcPr>
            <w:tcW w:w="620" w:type="dxa"/>
            <w:gridSpan w:val="2"/>
          </w:tcPr>
          <w:p w:rsidR="003A4182" w:rsidRPr="00E27B7E" w:rsidRDefault="003A4182" w:rsidP="00D37846">
            <w:pPr>
              <w:jc w:val="center"/>
              <w:rPr>
                <w:color w:val="808080" w:themeColor="background1" w:themeShade="80"/>
              </w:rPr>
            </w:pPr>
          </w:p>
        </w:tc>
        <w:tc>
          <w:tcPr>
            <w:tcW w:w="620" w:type="dxa"/>
            <w:gridSpan w:val="2"/>
          </w:tcPr>
          <w:p w:rsidR="003A4182" w:rsidRPr="00E27B7E" w:rsidRDefault="003A4182" w:rsidP="00D37846">
            <w:pPr>
              <w:jc w:val="center"/>
              <w:rPr>
                <w:color w:val="808080" w:themeColor="background1" w:themeShade="80"/>
              </w:rPr>
            </w:pPr>
          </w:p>
        </w:tc>
        <w:tc>
          <w:tcPr>
            <w:tcW w:w="837" w:type="dxa"/>
            <w:gridSpan w:val="2"/>
          </w:tcPr>
          <w:p w:rsidR="003A4182" w:rsidRPr="00E27B7E" w:rsidRDefault="003A4182" w:rsidP="00D37846">
            <w:pPr>
              <w:jc w:val="center"/>
              <w:rPr>
                <w:color w:val="808080" w:themeColor="background1" w:themeShade="80"/>
              </w:rPr>
            </w:pPr>
          </w:p>
        </w:tc>
        <w:tc>
          <w:tcPr>
            <w:tcW w:w="5670" w:type="dxa"/>
            <w:gridSpan w:val="2"/>
          </w:tcPr>
          <w:p w:rsidR="003A4182" w:rsidRDefault="003A4182" w:rsidP="00D37846"/>
        </w:tc>
        <w:tc>
          <w:tcPr>
            <w:tcW w:w="805" w:type="dxa"/>
            <w:gridSpan w:val="2"/>
            <w:shd w:val="clear" w:color="auto" w:fill="000000" w:themeFill="text1"/>
          </w:tcPr>
          <w:p w:rsidR="003A4182" w:rsidRPr="00335D5B" w:rsidRDefault="003A4182" w:rsidP="00D37846">
            <w:pPr>
              <w:rPr>
                <w:color w:val="000000" w:themeColor="text1"/>
              </w:rPr>
            </w:pPr>
          </w:p>
        </w:tc>
      </w:tr>
      <w:tr w:rsidR="003A4182" w:rsidTr="00381318">
        <w:trPr>
          <w:gridAfter w:val="2"/>
          <w:wAfter w:w="24" w:type="dxa"/>
          <w:trHeight w:val="269"/>
        </w:trPr>
        <w:tc>
          <w:tcPr>
            <w:tcW w:w="625" w:type="dxa"/>
            <w:vMerge/>
          </w:tcPr>
          <w:p w:rsidR="003A4182" w:rsidRDefault="003A4182" w:rsidP="0094267F"/>
        </w:tc>
        <w:tc>
          <w:tcPr>
            <w:tcW w:w="4583" w:type="dxa"/>
          </w:tcPr>
          <w:p w:rsidR="003A4182" w:rsidRDefault="003A4182" w:rsidP="0094267F">
            <w:pPr>
              <w:pStyle w:val="ListParagraph"/>
              <w:numPr>
                <w:ilvl w:val="0"/>
                <w:numId w:val="10"/>
              </w:numPr>
            </w:pPr>
            <w:r>
              <w:t>Document control: document master file, document identification, access and availability, forms, job aids, controlled document system, creation/revision, read and sign, and archiving</w:t>
            </w:r>
          </w:p>
        </w:tc>
        <w:tc>
          <w:tcPr>
            <w:tcW w:w="620" w:type="dxa"/>
            <w:gridSpan w:val="2"/>
          </w:tcPr>
          <w:p w:rsidR="003A4182" w:rsidRPr="00E27B7E" w:rsidRDefault="003A4182" w:rsidP="0094267F">
            <w:pPr>
              <w:jc w:val="center"/>
              <w:rPr>
                <w:color w:val="808080" w:themeColor="background1" w:themeShade="80"/>
              </w:rPr>
            </w:pPr>
            <w:r w:rsidRPr="00E27B7E">
              <w:rPr>
                <w:color w:val="808080" w:themeColor="background1" w:themeShade="80"/>
              </w:rPr>
              <w:t>Y</w:t>
            </w:r>
          </w:p>
        </w:tc>
        <w:tc>
          <w:tcPr>
            <w:tcW w:w="620" w:type="dxa"/>
            <w:gridSpan w:val="2"/>
          </w:tcPr>
          <w:p w:rsidR="003A4182" w:rsidRPr="00E27B7E" w:rsidRDefault="003A4182" w:rsidP="0094267F">
            <w:pPr>
              <w:jc w:val="center"/>
              <w:rPr>
                <w:color w:val="808080" w:themeColor="background1" w:themeShade="80"/>
              </w:rPr>
            </w:pPr>
            <w:r w:rsidRPr="00E27B7E">
              <w:rPr>
                <w:color w:val="808080" w:themeColor="background1" w:themeShade="80"/>
              </w:rPr>
              <w:t>N</w:t>
            </w:r>
          </w:p>
        </w:tc>
        <w:tc>
          <w:tcPr>
            <w:tcW w:w="837" w:type="dxa"/>
            <w:gridSpan w:val="2"/>
          </w:tcPr>
          <w:p w:rsidR="003A4182" w:rsidRPr="00E27B7E" w:rsidRDefault="003A4182" w:rsidP="0094267F">
            <w:pPr>
              <w:jc w:val="center"/>
              <w:rPr>
                <w:color w:val="808080" w:themeColor="background1" w:themeShade="80"/>
              </w:rPr>
            </w:pPr>
            <w:r w:rsidRPr="00E27B7E">
              <w:rPr>
                <w:color w:val="808080" w:themeColor="background1" w:themeShade="80"/>
              </w:rPr>
              <w:t>P</w:t>
            </w:r>
          </w:p>
        </w:tc>
        <w:tc>
          <w:tcPr>
            <w:tcW w:w="5670" w:type="dxa"/>
            <w:gridSpan w:val="2"/>
          </w:tcPr>
          <w:p w:rsidR="003A4182" w:rsidRDefault="003A4182" w:rsidP="0094267F"/>
        </w:tc>
        <w:tc>
          <w:tcPr>
            <w:tcW w:w="805" w:type="dxa"/>
            <w:gridSpan w:val="2"/>
          </w:tcPr>
          <w:p w:rsidR="003A4182" w:rsidRDefault="003A4182" w:rsidP="0094267F"/>
        </w:tc>
      </w:tr>
      <w:tr w:rsidR="003A4182" w:rsidTr="00381318">
        <w:trPr>
          <w:gridAfter w:val="2"/>
          <w:wAfter w:w="24" w:type="dxa"/>
          <w:trHeight w:val="269"/>
        </w:trPr>
        <w:tc>
          <w:tcPr>
            <w:tcW w:w="625" w:type="dxa"/>
            <w:vMerge/>
          </w:tcPr>
          <w:p w:rsidR="003A4182" w:rsidRDefault="003A4182" w:rsidP="0094267F"/>
        </w:tc>
        <w:tc>
          <w:tcPr>
            <w:tcW w:w="4583" w:type="dxa"/>
          </w:tcPr>
          <w:p w:rsidR="003A4182" w:rsidRDefault="003A4182" w:rsidP="0094267F">
            <w:pPr>
              <w:pStyle w:val="ListParagraph"/>
              <w:numPr>
                <w:ilvl w:val="0"/>
                <w:numId w:val="10"/>
              </w:numPr>
            </w:pPr>
            <w:r>
              <w:t>Specimen management:  specimen collection, labeling, storage, transport, receiving and accessioning at the testing site, and rejection criteria with corrective action</w:t>
            </w:r>
          </w:p>
        </w:tc>
        <w:tc>
          <w:tcPr>
            <w:tcW w:w="620" w:type="dxa"/>
            <w:gridSpan w:val="2"/>
          </w:tcPr>
          <w:p w:rsidR="003A4182" w:rsidRPr="00E27B7E" w:rsidRDefault="003A4182" w:rsidP="0094267F">
            <w:pPr>
              <w:jc w:val="center"/>
              <w:rPr>
                <w:color w:val="808080" w:themeColor="background1" w:themeShade="80"/>
              </w:rPr>
            </w:pPr>
            <w:r w:rsidRPr="00E27B7E">
              <w:rPr>
                <w:color w:val="808080" w:themeColor="background1" w:themeShade="80"/>
              </w:rPr>
              <w:t>Y</w:t>
            </w:r>
          </w:p>
        </w:tc>
        <w:tc>
          <w:tcPr>
            <w:tcW w:w="620" w:type="dxa"/>
            <w:gridSpan w:val="2"/>
          </w:tcPr>
          <w:p w:rsidR="003A4182" w:rsidRPr="00E27B7E" w:rsidRDefault="003A4182" w:rsidP="0094267F">
            <w:pPr>
              <w:jc w:val="center"/>
              <w:rPr>
                <w:color w:val="808080" w:themeColor="background1" w:themeShade="80"/>
              </w:rPr>
            </w:pPr>
            <w:r w:rsidRPr="00E27B7E">
              <w:rPr>
                <w:color w:val="808080" w:themeColor="background1" w:themeShade="80"/>
              </w:rPr>
              <w:t>N</w:t>
            </w:r>
          </w:p>
        </w:tc>
        <w:tc>
          <w:tcPr>
            <w:tcW w:w="837" w:type="dxa"/>
            <w:gridSpan w:val="2"/>
          </w:tcPr>
          <w:p w:rsidR="003A4182" w:rsidRPr="00E27B7E" w:rsidRDefault="003A4182" w:rsidP="0094267F">
            <w:pPr>
              <w:jc w:val="center"/>
              <w:rPr>
                <w:color w:val="808080" w:themeColor="background1" w:themeShade="80"/>
              </w:rPr>
            </w:pPr>
            <w:r w:rsidRPr="00E27B7E">
              <w:rPr>
                <w:color w:val="808080" w:themeColor="background1" w:themeShade="80"/>
              </w:rPr>
              <w:t>P</w:t>
            </w:r>
          </w:p>
        </w:tc>
        <w:tc>
          <w:tcPr>
            <w:tcW w:w="5670" w:type="dxa"/>
            <w:gridSpan w:val="2"/>
          </w:tcPr>
          <w:p w:rsidR="003A4182" w:rsidRDefault="003A4182" w:rsidP="0094267F"/>
        </w:tc>
        <w:tc>
          <w:tcPr>
            <w:tcW w:w="805" w:type="dxa"/>
            <w:gridSpan w:val="2"/>
          </w:tcPr>
          <w:p w:rsidR="003A4182" w:rsidRDefault="003A4182" w:rsidP="0094267F"/>
        </w:tc>
      </w:tr>
      <w:tr w:rsidR="003A4182" w:rsidTr="00381318">
        <w:trPr>
          <w:gridAfter w:val="2"/>
          <w:wAfter w:w="24" w:type="dxa"/>
          <w:trHeight w:val="269"/>
        </w:trPr>
        <w:tc>
          <w:tcPr>
            <w:tcW w:w="625" w:type="dxa"/>
            <w:vMerge/>
          </w:tcPr>
          <w:p w:rsidR="003A4182" w:rsidRDefault="003A4182" w:rsidP="0094267F"/>
        </w:tc>
        <w:tc>
          <w:tcPr>
            <w:tcW w:w="4583" w:type="dxa"/>
          </w:tcPr>
          <w:p w:rsidR="003A4182" w:rsidRDefault="003A4182" w:rsidP="00AE66D0">
            <w:pPr>
              <w:pStyle w:val="ListParagraph"/>
              <w:numPr>
                <w:ilvl w:val="0"/>
                <w:numId w:val="10"/>
              </w:numPr>
              <w:ind w:left="341" w:hanging="341"/>
            </w:pPr>
            <w:r>
              <w:t xml:space="preserve">Operation and maintenance of the GeneXpert instrument </w:t>
            </w:r>
          </w:p>
        </w:tc>
        <w:tc>
          <w:tcPr>
            <w:tcW w:w="620" w:type="dxa"/>
            <w:gridSpan w:val="2"/>
          </w:tcPr>
          <w:p w:rsidR="003A4182" w:rsidRPr="00E27B7E" w:rsidRDefault="003A4182" w:rsidP="0094267F">
            <w:pPr>
              <w:jc w:val="center"/>
              <w:rPr>
                <w:color w:val="808080" w:themeColor="background1" w:themeShade="80"/>
              </w:rPr>
            </w:pPr>
            <w:r w:rsidRPr="00E27B7E">
              <w:rPr>
                <w:color w:val="808080" w:themeColor="background1" w:themeShade="80"/>
              </w:rPr>
              <w:t>Y</w:t>
            </w:r>
          </w:p>
        </w:tc>
        <w:tc>
          <w:tcPr>
            <w:tcW w:w="620" w:type="dxa"/>
            <w:gridSpan w:val="2"/>
          </w:tcPr>
          <w:p w:rsidR="003A4182" w:rsidRPr="00E27B7E" w:rsidRDefault="003A4182" w:rsidP="0094267F">
            <w:pPr>
              <w:jc w:val="center"/>
              <w:rPr>
                <w:color w:val="808080" w:themeColor="background1" w:themeShade="80"/>
              </w:rPr>
            </w:pPr>
            <w:r w:rsidRPr="00E27B7E">
              <w:rPr>
                <w:color w:val="808080" w:themeColor="background1" w:themeShade="80"/>
              </w:rPr>
              <w:t>N</w:t>
            </w:r>
          </w:p>
        </w:tc>
        <w:tc>
          <w:tcPr>
            <w:tcW w:w="837" w:type="dxa"/>
            <w:gridSpan w:val="2"/>
          </w:tcPr>
          <w:p w:rsidR="003A4182" w:rsidRPr="00E27B7E" w:rsidRDefault="003A4182" w:rsidP="0094267F">
            <w:pPr>
              <w:jc w:val="center"/>
              <w:rPr>
                <w:color w:val="808080" w:themeColor="background1" w:themeShade="80"/>
              </w:rPr>
            </w:pPr>
            <w:r w:rsidRPr="00E27B7E">
              <w:rPr>
                <w:color w:val="808080" w:themeColor="background1" w:themeShade="80"/>
              </w:rPr>
              <w:t>P</w:t>
            </w:r>
          </w:p>
        </w:tc>
        <w:tc>
          <w:tcPr>
            <w:tcW w:w="5670" w:type="dxa"/>
            <w:gridSpan w:val="2"/>
          </w:tcPr>
          <w:p w:rsidR="003A4182" w:rsidRDefault="003A4182" w:rsidP="0094267F"/>
        </w:tc>
        <w:tc>
          <w:tcPr>
            <w:tcW w:w="805" w:type="dxa"/>
            <w:gridSpan w:val="2"/>
          </w:tcPr>
          <w:p w:rsidR="003A4182" w:rsidRDefault="003A4182" w:rsidP="0094267F"/>
        </w:tc>
      </w:tr>
      <w:tr w:rsidR="003A4182" w:rsidTr="00381318">
        <w:trPr>
          <w:gridAfter w:val="2"/>
          <w:wAfter w:w="24" w:type="dxa"/>
          <w:trHeight w:val="269"/>
        </w:trPr>
        <w:tc>
          <w:tcPr>
            <w:tcW w:w="625" w:type="dxa"/>
            <w:vMerge/>
          </w:tcPr>
          <w:p w:rsidR="003A4182" w:rsidRDefault="003A4182" w:rsidP="0094267F"/>
        </w:tc>
        <w:tc>
          <w:tcPr>
            <w:tcW w:w="4583" w:type="dxa"/>
            <w:tcBorders>
              <w:bottom w:val="single" w:sz="4" w:space="0" w:color="auto"/>
            </w:tcBorders>
          </w:tcPr>
          <w:p w:rsidR="003A4182" w:rsidRDefault="003A4182" w:rsidP="0094267F">
            <w:pPr>
              <w:pStyle w:val="ListParagraph"/>
              <w:numPr>
                <w:ilvl w:val="0"/>
                <w:numId w:val="10"/>
              </w:numPr>
            </w:pPr>
            <w:r>
              <w:t>Xpert MTB/RIF testing procedure: specific safety precautions, sample requirements, quality control, step-by-step procedure, interpretation, recording and reporting, and sample retention.</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Y</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N</w:t>
            </w:r>
          </w:p>
        </w:tc>
        <w:tc>
          <w:tcPr>
            <w:tcW w:w="837"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P</w:t>
            </w:r>
          </w:p>
        </w:tc>
        <w:tc>
          <w:tcPr>
            <w:tcW w:w="5670" w:type="dxa"/>
            <w:gridSpan w:val="2"/>
            <w:tcBorders>
              <w:bottom w:val="single" w:sz="4" w:space="0" w:color="auto"/>
            </w:tcBorders>
          </w:tcPr>
          <w:p w:rsidR="003A4182" w:rsidRDefault="003A4182" w:rsidP="0094267F"/>
        </w:tc>
        <w:tc>
          <w:tcPr>
            <w:tcW w:w="805" w:type="dxa"/>
            <w:gridSpan w:val="2"/>
            <w:tcBorders>
              <w:bottom w:val="single" w:sz="4" w:space="0" w:color="auto"/>
            </w:tcBorders>
          </w:tcPr>
          <w:p w:rsidR="003A4182" w:rsidRDefault="003A4182" w:rsidP="0094267F"/>
        </w:tc>
      </w:tr>
      <w:tr w:rsidR="003A4182" w:rsidTr="00381318">
        <w:trPr>
          <w:gridAfter w:val="2"/>
          <w:wAfter w:w="24" w:type="dxa"/>
          <w:trHeight w:val="269"/>
        </w:trPr>
        <w:tc>
          <w:tcPr>
            <w:tcW w:w="625" w:type="dxa"/>
            <w:vMerge/>
          </w:tcPr>
          <w:p w:rsidR="003A4182" w:rsidRDefault="003A4182" w:rsidP="0094267F"/>
        </w:tc>
        <w:tc>
          <w:tcPr>
            <w:tcW w:w="4583" w:type="dxa"/>
            <w:tcBorders>
              <w:bottom w:val="single" w:sz="4" w:space="0" w:color="auto"/>
            </w:tcBorders>
          </w:tcPr>
          <w:p w:rsidR="003A4182" w:rsidRDefault="003A4182" w:rsidP="0094267F">
            <w:pPr>
              <w:pStyle w:val="ListParagraph"/>
              <w:numPr>
                <w:ilvl w:val="0"/>
                <w:numId w:val="10"/>
              </w:numPr>
            </w:pPr>
            <w:r>
              <w:t>Safety: standard safety practices, use of PPEs, handling spills, waste management, preparation and labeling of disinfectants</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Y</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N</w:t>
            </w:r>
          </w:p>
        </w:tc>
        <w:tc>
          <w:tcPr>
            <w:tcW w:w="837"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P</w:t>
            </w:r>
          </w:p>
        </w:tc>
        <w:tc>
          <w:tcPr>
            <w:tcW w:w="5670" w:type="dxa"/>
            <w:gridSpan w:val="2"/>
            <w:tcBorders>
              <w:bottom w:val="single" w:sz="4" w:space="0" w:color="auto"/>
            </w:tcBorders>
          </w:tcPr>
          <w:p w:rsidR="003A4182" w:rsidRDefault="003A4182" w:rsidP="0094267F"/>
        </w:tc>
        <w:tc>
          <w:tcPr>
            <w:tcW w:w="805" w:type="dxa"/>
            <w:gridSpan w:val="2"/>
            <w:tcBorders>
              <w:bottom w:val="single" w:sz="4" w:space="0" w:color="auto"/>
            </w:tcBorders>
          </w:tcPr>
          <w:p w:rsidR="003A4182" w:rsidRDefault="003A4182" w:rsidP="0094267F"/>
        </w:tc>
      </w:tr>
      <w:tr w:rsidR="003A4182" w:rsidTr="00381318">
        <w:trPr>
          <w:gridAfter w:val="2"/>
          <w:wAfter w:w="24" w:type="dxa"/>
          <w:trHeight w:val="269"/>
        </w:trPr>
        <w:tc>
          <w:tcPr>
            <w:tcW w:w="625" w:type="dxa"/>
            <w:vMerge/>
          </w:tcPr>
          <w:p w:rsidR="003A4182" w:rsidRDefault="003A4182" w:rsidP="0094267F"/>
        </w:tc>
        <w:tc>
          <w:tcPr>
            <w:tcW w:w="4583" w:type="dxa"/>
            <w:tcBorders>
              <w:bottom w:val="single" w:sz="4" w:space="0" w:color="auto"/>
            </w:tcBorders>
          </w:tcPr>
          <w:p w:rsidR="003A4182" w:rsidRDefault="003A4182" w:rsidP="0094267F">
            <w:pPr>
              <w:pStyle w:val="ListParagraph"/>
              <w:numPr>
                <w:ilvl w:val="0"/>
                <w:numId w:val="10"/>
              </w:numPr>
            </w:pPr>
            <w:r>
              <w:t>Supplies: procurement, acceptance criteria, labeling with receive date</w:t>
            </w:r>
            <w:r w:rsidR="00361666">
              <w:t xml:space="preserve"> and open date</w:t>
            </w:r>
            <w:r>
              <w:t>, inventory, proper storage (FEFO/FIFO)</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Y</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N</w:t>
            </w:r>
          </w:p>
        </w:tc>
        <w:tc>
          <w:tcPr>
            <w:tcW w:w="837"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P</w:t>
            </w:r>
          </w:p>
        </w:tc>
        <w:tc>
          <w:tcPr>
            <w:tcW w:w="5670" w:type="dxa"/>
            <w:gridSpan w:val="2"/>
            <w:tcBorders>
              <w:bottom w:val="single" w:sz="4" w:space="0" w:color="auto"/>
            </w:tcBorders>
          </w:tcPr>
          <w:p w:rsidR="003A4182" w:rsidRDefault="003A4182" w:rsidP="0094267F"/>
        </w:tc>
        <w:tc>
          <w:tcPr>
            <w:tcW w:w="805" w:type="dxa"/>
            <w:gridSpan w:val="2"/>
            <w:tcBorders>
              <w:bottom w:val="single" w:sz="4" w:space="0" w:color="auto"/>
            </w:tcBorders>
          </w:tcPr>
          <w:p w:rsidR="003A4182" w:rsidRDefault="003A4182" w:rsidP="0094267F"/>
        </w:tc>
      </w:tr>
      <w:tr w:rsidR="003A4182" w:rsidTr="00381318">
        <w:trPr>
          <w:gridAfter w:val="2"/>
          <w:wAfter w:w="24" w:type="dxa"/>
          <w:trHeight w:val="269"/>
        </w:trPr>
        <w:tc>
          <w:tcPr>
            <w:tcW w:w="625" w:type="dxa"/>
            <w:vMerge/>
            <w:tcBorders>
              <w:bottom w:val="single" w:sz="4" w:space="0" w:color="auto"/>
            </w:tcBorders>
          </w:tcPr>
          <w:p w:rsidR="003A4182" w:rsidRDefault="003A4182" w:rsidP="0094267F"/>
        </w:tc>
        <w:tc>
          <w:tcPr>
            <w:tcW w:w="4583" w:type="dxa"/>
            <w:tcBorders>
              <w:bottom w:val="single" w:sz="4" w:space="0" w:color="auto"/>
            </w:tcBorders>
          </w:tcPr>
          <w:p w:rsidR="003A4182" w:rsidRDefault="003A4182" w:rsidP="0094267F">
            <w:pPr>
              <w:pStyle w:val="ListParagraph"/>
              <w:numPr>
                <w:ilvl w:val="0"/>
                <w:numId w:val="10"/>
              </w:numPr>
            </w:pPr>
            <w:r>
              <w:t>EQA/PT: sample receiving and handling, testing, recording and reporting, review, and investigation of PT failures</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Y</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N</w:t>
            </w:r>
          </w:p>
        </w:tc>
        <w:tc>
          <w:tcPr>
            <w:tcW w:w="837"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P</w:t>
            </w:r>
          </w:p>
        </w:tc>
        <w:tc>
          <w:tcPr>
            <w:tcW w:w="5670" w:type="dxa"/>
            <w:gridSpan w:val="2"/>
            <w:tcBorders>
              <w:bottom w:val="single" w:sz="4" w:space="0" w:color="auto"/>
            </w:tcBorders>
          </w:tcPr>
          <w:p w:rsidR="003A4182" w:rsidRDefault="003A4182" w:rsidP="0094267F"/>
        </w:tc>
        <w:tc>
          <w:tcPr>
            <w:tcW w:w="805" w:type="dxa"/>
            <w:gridSpan w:val="2"/>
            <w:tcBorders>
              <w:bottom w:val="single" w:sz="4" w:space="0" w:color="auto"/>
            </w:tcBorders>
          </w:tcPr>
          <w:p w:rsidR="003A4182" w:rsidRPr="00354737" w:rsidRDefault="003A4182" w:rsidP="0094267F">
            <w:pPr>
              <w:rPr>
                <w:highlight w:val="black"/>
              </w:rPr>
            </w:pPr>
          </w:p>
        </w:tc>
      </w:tr>
      <w:tr w:rsidR="0094267F" w:rsidTr="00381318">
        <w:trPr>
          <w:gridAfter w:val="2"/>
          <w:wAfter w:w="24" w:type="dxa"/>
          <w:trHeight w:val="269"/>
        </w:trPr>
        <w:tc>
          <w:tcPr>
            <w:tcW w:w="625" w:type="dxa"/>
            <w:tcBorders>
              <w:bottom w:val="single" w:sz="4" w:space="0" w:color="auto"/>
            </w:tcBorders>
          </w:tcPr>
          <w:p w:rsidR="0094267F" w:rsidRDefault="0094267F" w:rsidP="0094267F">
            <w:r>
              <w:t>1.</w:t>
            </w:r>
            <w:r w:rsidR="00536EAC">
              <w:t>2</w:t>
            </w:r>
          </w:p>
        </w:tc>
        <w:tc>
          <w:tcPr>
            <w:tcW w:w="4583" w:type="dxa"/>
            <w:tcBorders>
              <w:bottom w:val="single" w:sz="4" w:space="0" w:color="auto"/>
            </w:tcBorders>
          </w:tcPr>
          <w:p w:rsidR="0094267F" w:rsidRDefault="0094267F" w:rsidP="0094267F">
            <w:r>
              <w:t>Is a copy of the current national TB diagnostic algorithm available at the testing site, with documented review and understanding by the testing staff?</w:t>
            </w:r>
          </w:p>
        </w:tc>
        <w:tc>
          <w:tcPr>
            <w:tcW w:w="620" w:type="dxa"/>
            <w:gridSpan w:val="2"/>
            <w:tcBorders>
              <w:bottom w:val="single" w:sz="4" w:space="0" w:color="auto"/>
            </w:tcBorders>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Borders>
              <w:bottom w:val="single" w:sz="4" w:space="0" w:color="auto"/>
            </w:tcBorders>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Borders>
              <w:bottom w:val="single" w:sz="4" w:space="0" w:color="auto"/>
            </w:tcBorders>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Borders>
              <w:bottom w:val="single" w:sz="4" w:space="0" w:color="auto"/>
            </w:tcBorders>
          </w:tcPr>
          <w:p w:rsidR="0094267F" w:rsidRDefault="0094267F" w:rsidP="0094267F">
            <w:pPr>
              <w:pStyle w:val="ListParagraph"/>
              <w:ind w:left="360"/>
            </w:pPr>
          </w:p>
        </w:tc>
        <w:tc>
          <w:tcPr>
            <w:tcW w:w="805" w:type="dxa"/>
            <w:gridSpan w:val="2"/>
            <w:tcBorders>
              <w:bottom w:val="single" w:sz="4" w:space="0" w:color="auto"/>
            </w:tcBorders>
          </w:tcPr>
          <w:p w:rsidR="0094267F" w:rsidRDefault="0094267F" w:rsidP="0094267F"/>
        </w:tc>
      </w:tr>
      <w:tr w:rsidR="003A4182" w:rsidTr="00381318">
        <w:trPr>
          <w:gridAfter w:val="2"/>
          <w:wAfter w:w="24" w:type="dxa"/>
          <w:trHeight w:val="269"/>
        </w:trPr>
        <w:tc>
          <w:tcPr>
            <w:tcW w:w="625" w:type="dxa"/>
            <w:vMerge w:val="restart"/>
          </w:tcPr>
          <w:p w:rsidR="003A4182" w:rsidRDefault="003A4182" w:rsidP="0094267F">
            <w:r>
              <w:t>1.3</w:t>
            </w:r>
          </w:p>
        </w:tc>
        <w:tc>
          <w:tcPr>
            <w:tcW w:w="4583" w:type="dxa"/>
            <w:tcBorders>
              <w:bottom w:val="single" w:sz="4" w:space="0" w:color="auto"/>
            </w:tcBorders>
          </w:tcPr>
          <w:p w:rsidR="003A4182" w:rsidRDefault="003A4182" w:rsidP="0094267F">
            <w:r>
              <w:t>Are records in place documenting that all staff have been trained on assigned work processes, procedures, and tasks?</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p>
        </w:tc>
        <w:tc>
          <w:tcPr>
            <w:tcW w:w="837" w:type="dxa"/>
            <w:gridSpan w:val="2"/>
            <w:tcBorders>
              <w:bottom w:val="single" w:sz="4" w:space="0" w:color="auto"/>
            </w:tcBorders>
          </w:tcPr>
          <w:p w:rsidR="003A4182" w:rsidRPr="00E27B7E" w:rsidRDefault="003A4182" w:rsidP="0094267F">
            <w:pPr>
              <w:jc w:val="center"/>
              <w:rPr>
                <w:color w:val="808080" w:themeColor="background1" w:themeShade="80"/>
              </w:rPr>
            </w:pPr>
          </w:p>
        </w:tc>
        <w:tc>
          <w:tcPr>
            <w:tcW w:w="5670" w:type="dxa"/>
            <w:gridSpan w:val="2"/>
            <w:tcBorders>
              <w:bottom w:val="single" w:sz="4" w:space="0" w:color="auto"/>
            </w:tcBorders>
          </w:tcPr>
          <w:p w:rsidR="003A4182" w:rsidRDefault="003A4182" w:rsidP="0094267F">
            <w:pPr>
              <w:pStyle w:val="ListParagraph"/>
              <w:ind w:left="360"/>
            </w:pPr>
          </w:p>
        </w:tc>
        <w:tc>
          <w:tcPr>
            <w:tcW w:w="805" w:type="dxa"/>
            <w:gridSpan w:val="2"/>
            <w:tcBorders>
              <w:bottom w:val="single" w:sz="4" w:space="0" w:color="auto"/>
            </w:tcBorders>
            <w:shd w:val="clear" w:color="auto" w:fill="000000" w:themeFill="text1"/>
          </w:tcPr>
          <w:p w:rsidR="003A4182" w:rsidRDefault="003A4182" w:rsidP="0094267F"/>
        </w:tc>
      </w:tr>
      <w:tr w:rsidR="003A4182" w:rsidTr="00381318">
        <w:trPr>
          <w:gridAfter w:val="2"/>
          <w:wAfter w:w="24" w:type="dxa"/>
          <w:trHeight w:val="269"/>
        </w:trPr>
        <w:tc>
          <w:tcPr>
            <w:tcW w:w="625" w:type="dxa"/>
            <w:vMerge/>
          </w:tcPr>
          <w:p w:rsidR="003A4182" w:rsidRDefault="003A4182" w:rsidP="0094267F"/>
        </w:tc>
        <w:tc>
          <w:tcPr>
            <w:tcW w:w="4583" w:type="dxa"/>
            <w:tcBorders>
              <w:bottom w:val="single" w:sz="4" w:space="0" w:color="auto"/>
            </w:tcBorders>
          </w:tcPr>
          <w:p w:rsidR="003A4182" w:rsidRDefault="003A4182" w:rsidP="00354737">
            <w:pPr>
              <w:pStyle w:val="ListParagraph"/>
              <w:numPr>
                <w:ilvl w:val="0"/>
                <w:numId w:val="14"/>
              </w:numPr>
            </w:pPr>
            <w:r>
              <w:t>Specimen management</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Y</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N</w:t>
            </w:r>
          </w:p>
        </w:tc>
        <w:tc>
          <w:tcPr>
            <w:tcW w:w="837"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P</w:t>
            </w:r>
          </w:p>
        </w:tc>
        <w:tc>
          <w:tcPr>
            <w:tcW w:w="5670" w:type="dxa"/>
            <w:gridSpan w:val="2"/>
            <w:tcBorders>
              <w:bottom w:val="single" w:sz="4" w:space="0" w:color="auto"/>
            </w:tcBorders>
          </w:tcPr>
          <w:p w:rsidR="003A4182" w:rsidRDefault="003A4182" w:rsidP="0094267F">
            <w:pPr>
              <w:pStyle w:val="ListParagraph"/>
              <w:ind w:left="360"/>
            </w:pPr>
          </w:p>
        </w:tc>
        <w:tc>
          <w:tcPr>
            <w:tcW w:w="805" w:type="dxa"/>
            <w:gridSpan w:val="2"/>
            <w:tcBorders>
              <w:bottom w:val="single" w:sz="4" w:space="0" w:color="auto"/>
            </w:tcBorders>
          </w:tcPr>
          <w:p w:rsidR="003A4182" w:rsidRDefault="003A4182" w:rsidP="0094267F"/>
        </w:tc>
      </w:tr>
      <w:tr w:rsidR="003A4182" w:rsidTr="00381318">
        <w:trPr>
          <w:gridAfter w:val="2"/>
          <w:wAfter w:w="24" w:type="dxa"/>
          <w:trHeight w:val="269"/>
        </w:trPr>
        <w:tc>
          <w:tcPr>
            <w:tcW w:w="625" w:type="dxa"/>
            <w:vMerge/>
          </w:tcPr>
          <w:p w:rsidR="003A4182" w:rsidRDefault="003A4182" w:rsidP="0094267F"/>
        </w:tc>
        <w:tc>
          <w:tcPr>
            <w:tcW w:w="4583" w:type="dxa"/>
            <w:tcBorders>
              <w:bottom w:val="single" w:sz="4" w:space="0" w:color="auto"/>
            </w:tcBorders>
          </w:tcPr>
          <w:p w:rsidR="003A4182" w:rsidRDefault="003A4182" w:rsidP="00354737">
            <w:pPr>
              <w:pStyle w:val="ListParagraph"/>
              <w:numPr>
                <w:ilvl w:val="0"/>
                <w:numId w:val="14"/>
              </w:numPr>
            </w:pPr>
            <w:r>
              <w:t xml:space="preserve">Operation and maintenance of the GeneXpert instrument and </w:t>
            </w:r>
            <w:r w:rsidRPr="00361666">
              <w:t>Xpert MTB/RIF testing</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Y</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N</w:t>
            </w:r>
          </w:p>
        </w:tc>
        <w:tc>
          <w:tcPr>
            <w:tcW w:w="837"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P</w:t>
            </w:r>
          </w:p>
        </w:tc>
        <w:tc>
          <w:tcPr>
            <w:tcW w:w="5670" w:type="dxa"/>
            <w:gridSpan w:val="2"/>
            <w:tcBorders>
              <w:bottom w:val="single" w:sz="4" w:space="0" w:color="auto"/>
            </w:tcBorders>
          </w:tcPr>
          <w:p w:rsidR="003A4182" w:rsidRDefault="003A4182" w:rsidP="0094267F"/>
        </w:tc>
        <w:tc>
          <w:tcPr>
            <w:tcW w:w="805" w:type="dxa"/>
            <w:gridSpan w:val="2"/>
            <w:tcBorders>
              <w:bottom w:val="single" w:sz="4" w:space="0" w:color="auto"/>
            </w:tcBorders>
          </w:tcPr>
          <w:p w:rsidR="003A4182" w:rsidRDefault="003A4182" w:rsidP="0094267F"/>
        </w:tc>
      </w:tr>
      <w:tr w:rsidR="003A4182" w:rsidTr="00381318">
        <w:trPr>
          <w:gridAfter w:val="2"/>
          <w:wAfter w:w="24" w:type="dxa"/>
          <w:trHeight w:val="269"/>
        </w:trPr>
        <w:tc>
          <w:tcPr>
            <w:tcW w:w="625" w:type="dxa"/>
            <w:vMerge/>
          </w:tcPr>
          <w:p w:rsidR="003A4182" w:rsidRDefault="003A4182" w:rsidP="0094267F"/>
        </w:tc>
        <w:tc>
          <w:tcPr>
            <w:tcW w:w="4583" w:type="dxa"/>
            <w:tcBorders>
              <w:bottom w:val="single" w:sz="4" w:space="0" w:color="auto"/>
            </w:tcBorders>
          </w:tcPr>
          <w:p w:rsidR="003A4182" w:rsidRDefault="003A4182" w:rsidP="00354737">
            <w:pPr>
              <w:pStyle w:val="ListParagraph"/>
              <w:numPr>
                <w:ilvl w:val="0"/>
                <w:numId w:val="14"/>
              </w:numPr>
            </w:pPr>
            <w:r>
              <w:t>Safety</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Y</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N</w:t>
            </w:r>
          </w:p>
        </w:tc>
        <w:tc>
          <w:tcPr>
            <w:tcW w:w="837"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P</w:t>
            </w:r>
          </w:p>
        </w:tc>
        <w:tc>
          <w:tcPr>
            <w:tcW w:w="5670" w:type="dxa"/>
            <w:gridSpan w:val="2"/>
            <w:tcBorders>
              <w:bottom w:val="single" w:sz="4" w:space="0" w:color="auto"/>
            </w:tcBorders>
          </w:tcPr>
          <w:p w:rsidR="003A4182" w:rsidRDefault="003A4182" w:rsidP="0094267F"/>
        </w:tc>
        <w:tc>
          <w:tcPr>
            <w:tcW w:w="805" w:type="dxa"/>
            <w:gridSpan w:val="2"/>
            <w:tcBorders>
              <w:bottom w:val="single" w:sz="4" w:space="0" w:color="auto"/>
            </w:tcBorders>
          </w:tcPr>
          <w:p w:rsidR="003A4182" w:rsidRDefault="003A4182" w:rsidP="0094267F"/>
        </w:tc>
      </w:tr>
      <w:tr w:rsidR="003A4182" w:rsidTr="00381318">
        <w:trPr>
          <w:gridAfter w:val="2"/>
          <w:wAfter w:w="24" w:type="dxa"/>
          <w:trHeight w:val="269"/>
        </w:trPr>
        <w:tc>
          <w:tcPr>
            <w:tcW w:w="625" w:type="dxa"/>
            <w:vMerge/>
            <w:tcBorders>
              <w:bottom w:val="single" w:sz="4" w:space="0" w:color="auto"/>
            </w:tcBorders>
          </w:tcPr>
          <w:p w:rsidR="003A4182" w:rsidRDefault="003A4182" w:rsidP="0094267F"/>
        </w:tc>
        <w:tc>
          <w:tcPr>
            <w:tcW w:w="4583" w:type="dxa"/>
            <w:tcBorders>
              <w:bottom w:val="single" w:sz="4" w:space="0" w:color="auto"/>
            </w:tcBorders>
          </w:tcPr>
          <w:p w:rsidR="003A4182" w:rsidRDefault="003A4182" w:rsidP="00354737">
            <w:pPr>
              <w:pStyle w:val="ListParagraph"/>
              <w:numPr>
                <w:ilvl w:val="0"/>
                <w:numId w:val="14"/>
              </w:numPr>
            </w:pPr>
            <w:r>
              <w:t xml:space="preserve">EQA/Proficiency Testing </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Y</w:t>
            </w:r>
          </w:p>
        </w:tc>
        <w:tc>
          <w:tcPr>
            <w:tcW w:w="620"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N</w:t>
            </w:r>
          </w:p>
        </w:tc>
        <w:tc>
          <w:tcPr>
            <w:tcW w:w="837" w:type="dxa"/>
            <w:gridSpan w:val="2"/>
            <w:tcBorders>
              <w:bottom w:val="single" w:sz="4" w:space="0" w:color="auto"/>
            </w:tcBorders>
          </w:tcPr>
          <w:p w:rsidR="003A4182" w:rsidRPr="00E27B7E" w:rsidRDefault="003A4182" w:rsidP="0094267F">
            <w:pPr>
              <w:jc w:val="center"/>
              <w:rPr>
                <w:color w:val="808080" w:themeColor="background1" w:themeShade="80"/>
              </w:rPr>
            </w:pPr>
            <w:r w:rsidRPr="00E27B7E">
              <w:rPr>
                <w:color w:val="808080" w:themeColor="background1" w:themeShade="80"/>
              </w:rPr>
              <w:t>P</w:t>
            </w:r>
          </w:p>
        </w:tc>
        <w:tc>
          <w:tcPr>
            <w:tcW w:w="5670" w:type="dxa"/>
            <w:gridSpan w:val="2"/>
            <w:tcBorders>
              <w:bottom w:val="single" w:sz="4" w:space="0" w:color="auto"/>
            </w:tcBorders>
          </w:tcPr>
          <w:p w:rsidR="003A4182" w:rsidRDefault="003A4182" w:rsidP="0094267F"/>
        </w:tc>
        <w:tc>
          <w:tcPr>
            <w:tcW w:w="805" w:type="dxa"/>
            <w:gridSpan w:val="2"/>
            <w:tcBorders>
              <w:bottom w:val="single" w:sz="4" w:space="0" w:color="auto"/>
            </w:tcBorders>
          </w:tcPr>
          <w:p w:rsidR="003A4182" w:rsidRDefault="003A4182" w:rsidP="0094267F"/>
        </w:tc>
      </w:tr>
      <w:tr w:rsidR="0094267F" w:rsidTr="00381318">
        <w:trPr>
          <w:gridAfter w:val="2"/>
          <w:wAfter w:w="24" w:type="dxa"/>
          <w:trHeight w:val="269"/>
        </w:trPr>
        <w:tc>
          <w:tcPr>
            <w:tcW w:w="625" w:type="dxa"/>
            <w:tcBorders>
              <w:bottom w:val="single" w:sz="4" w:space="0" w:color="auto"/>
            </w:tcBorders>
          </w:tcPr>
          <w:p w:rsidR="0094267F" w:rsidRDefault="003D399A" w:rsidP="0094267F">
            <w:r>
              <w:t>1.4</w:t>
            </w:r>
          </w:p>
        </w:tc>
        <w:tc>
          <w:tcPr>
            <w:tcW w:w="4583" w:type="dxa"/>
            <w:tcBorders>
              <w:bottom w:val="single" w:sz="4" w:space="0" w:color="auto"/>
            </w:tcBorders>
          </w:tcPr>
          <w:p w:rsidR="0094267F" w:rsidRDefault="0094267F" w:rsidP="0094267F">
            <w:pPr>
              <w:pStyle w:val="ListParagraph"/>
              <w:ind w:left="0"/>
            </w:pPr>
            <w:r>
              <w:t>Are records in place documenting that GeneXpert users and advanced users are assessed for competency (annual/semi-annual)?</w:t>
            </w:r>
          </w:p>
        </w:tc>
        <w:tc>
          <w:tcPr>
            <w:tcW w:w="620" w:type="dxa"/>
            <w:gridSpan w:val="2"/>
            <w:tcBorders>
              <w:bottom w:val="single" w:sz="4" w:space="0" w:color="auto"/>
            </w:tcBorders>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Borders>
              <w:bottom w:val="single" w:sz="4" w:space="0" w:color="auto"/>
            </w:tcBorders>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Borders>
              <w:bottom w:val="single" w:sz="4" w:space="0" w:color="auto"/>
            </w:tcBorders>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Borders>
              <w:bottom w:val="single" w:sz="4" w:space="0" w:color="auto"/>
            </w:tcBorders>
          </w:tcPr>
          <w:p w:rsidR="0094267F" w:rsidRDefault="0094267F" w:rsidP="0094267F"/>
        </w:tc>
        <w:tc>
          <w:tcPr>
            <w:tcW w:w="805" w:type="dxa"/>
            <w:gridSpan w:val="2"/>
            <w:tcBorders>
              <w:bottom w:val="single" w:sz="4" w:space="0" w:color="auto"/>
            </w:tcBorders>
          </w:tcPr>
          <w:p w:rsidR="0094267F" w:rsidRDefault="0094267F" w:rsidP="0094267F"/>
        </w:tc>
      </w:tr>
      <w:tr w:rsidR="0094267F" w:rsidRPr="004B7A77" w:rsidTr="00381318">
        <w:trPr>
          <w:trHeight w:val="269"/>
        </w:trPr>
        <w:tc>
          <w:tcPr>
            <w:tcW w:w="12963" w:type="dxa"/>
            <w:gridSpan w:val="11"/>
            <w:shd w:val="clear" w:color="auto" w:fill="0070C0"/>
          </w:tcPr>
          <w:p w:rsidR="0094267F" w:rsidRDefault="0094267F" w:rsidP="0094267F">
            <w:pPr>
              <w:rPr>
                <w:b/>
                <w:color w:val="FFFFFF" w:themeColor="background1"/>
                <w:sz w:val="28"/>
                <w:szCs w:val="28"/>
              </w:rPr>
            </w:pPr>
            <w:r w:rsidRPr="004B7A77">
              <w:rPr>
                <w:b/>
                <w:color w:val="FFFFFF" w:themeColor="background1"/>
                <w:sz w:val="28"/>
                <w:szCs w:val="28"/>
              </w:rPr>
              <w:t xml:space="preserve">2.0 Physical Facilities </w:t>
            </w:r>
            <w:r>
              <w:rPr>
                <w:b/>
                <w:color w:val="FFFFFF" w:themeColor="background1"/>
                <w:sz w:val="28"/>
                <w:szCs w:val="28"/>
              </w:rPr>
              <w:t>and Safety</w:t>
            </w:r>
          </w:p>
          <w:p w:rsidR="0094267F" w:rsidRPr="00AF7341" w:rsidRDefault="0094267F" w:rsidP="0094267F">
            <w:pPr>
              <w:rPr>
                <w:b/>
                <w:i/>
                <w:color w:val="FFFFFF" w:themeColor="background1"/>
                <w:sz w:val="24"/>
                <w:szCs w:val="24"/>
              </w:rPr>
            </w:pPr>
            <w:r w:rsidRPr="00AF7341">
              <w:rPr>
                <w:b/>
                <w:i/>
                <w:color w:val="FFFFFF" w:themeColor="background1"/>
                <w:sz w:val="24"/>
                <w:szCs w:val="24"/>
              </w:rPr>
              <w:t>Make the testing site safe and functional.</w:t>
            </w:r>
          </w:p>
        </w:tc>
        <w:tc>
          <w:tcPr>
            <w:tcW w:w="821" w:type="dxa"/>
            <w:gridSpan w:val="3"/>
            <w:shd w:val="clear" w:color="auto" w:fill="0070C0"/>
          </w:tcPr>
          <w:p w:rsidR="0094267F" w:rsidRPr="004B7A77" w:rsidRDefault="0094267F" w:rsidP="0094267F">
            <w:pPr>
              <w:jc w:val="center"/>
              <w:rPr>
                <w:b/>
                <w:color w:val="FFFFFF" w:themeColor="background1"/>
                <w:sz w:val="28"/>
                <w:szCs w:val="28"/>
              </w:rPr>
            </w:pPr>
            <w:r>
              <w:rPr>
                <w:b/>
                <w:color w:val="FFFFFF" w:themeColor="background1"/>
                <w:sz w:val="28"/>
                <w:szCs w:val="28"/>
              </w:rPr>
              <w:t>8</w:t>
            </w:r>
          </w:p>
        </w:tc>
      </w:tr>
      <w:tr w:rsidR="0094267F" w:rsidTr="00381318">
        <w:trPr>
          <w:gridAfter w:val="2"/>
          <w:wAfter w:w="24" w:type="dxa"/>
          <w:trHeight w:val="269"/>
        </w:trPr>
        <w:tc>
          <w:tcPr>
            <w:tcW w:w="625" w:type="dxa"/>
          </w:tcPr>
          <w:p w:rsidR="0094267F" w:rsidRDefault="0094267F" w:rsidP="0094267F">
            <w:r>
              <w:t>2.1</w:t>
            </w:r>
          </w:p>
        </w:tc>
        <w:tc>
          <w:tcPr>
            <w:tcW w:w="4583" w:type="dxa"/>
          </w:tcPr>
          <w:p w:rsidR="0094267F" w:rsidRDefault="0094267F" w:rsidP="00343387">
            <w:r>
              <w:t>Is the physical facility</w:t>
            </w:r>
            <w:r w:rsidR="00343387">
              <w:t xml:space="preserve"> of sufficient space and design</w:t>
            </w:r>
            <w:r w:rsidR="000F3907">
              <w:t xml:space="preserve"> to</w:t>
            </w:r>
            <w:r w:rsidR="00343387">
              <w:t xml:space="preserve"> enable safe working practices and efficient operation</w:t>
            </w:r>
            <w:r>
              <w:t>?</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Pr>
          <w:p w:rsidR="0094267F" w:rsidRDefault="0094267F" w:rsidP="0094267F"/>
        </w:tc>
        <w:tc>
          <w:tcPr>
            <w:tcW w:w="805" w:type="dxa"/>
            <w:gridSpan w:val="2"/>
          </w:tcPr>
          <w:p w:rsidR="0094267F" w:rsidRDefault="0094267F" w:rsidP="0094267F"/>
        </w:tc>
      </w:tr>
      <w:tr w:rsidR="0094267F" w:rsidTr="00381318">
        <w:trPr>
          <w:gridAfter w:val="2"/>
          <w:wAfter w:w="24" w:type="dxa"/>
          <w:trHeight w:val="269"/>
        </w:trPr>
        <w:tc>
          <w:tcPr>
            <w:tcW w:w="625" w:type="dxa"/>
          </w:tcPr>
          <w:p w:rsidR="0094267F" w:rsidRDefault="0094267F" w:rsidP="0094267F">
            <w:r>
              <w:t>2.2</w:t>
            </w:r>
          </w:p>
        </w:tc>
        <w:tc>
          <w:tcPr>
            <w:tcW w:w="4583" w:type="dxa"/>
          </w:tcPr>
          <w:p w:rsidR="0094267F" w:rsidRDefault="0094267F" w:rsidP="00A00280">
            <w:r>
              <w:t>Is the GeneXpe</w:t>
            </w:r>
            <w:r w:rsidR="00A00280">
              <w:t xml:space="preserve">rt instrument placed </w:t>
            </w:r>
            <w:r>
              <w:t xml:space="preserve">on </w:t>
            </w:r>
            <w:r w:rsidR="00A00280">
              <w:t xml:space="preserve">a </w:t>
            </w:r>
            <w:r>
              <w:t xml:space="preserve">stable bench top with at least </w:t>
            </w:r>
            <w:r w:rsidR="00A00280" w:rsidRPr="00361666">
              <w:t>5 cm</w:t>
            </w:r>
            <w:r w:rsidR="003A4182" w:rsidRPr="00361666">
              <w:t xml:space="preserve"> of clearance on either side</w:t>
            </w:r>
            <w:r w:rsidR="00D01D9D" w:rsidRPr="00361666">
              <w:t xml:space="preserve">, free of clutter to enable access, </w:t>
            </w:r>
            <w:r w:rsidR="004C6EE1" w:rsidRPr="00361666">
              <w:t xml:space="preserve">and </w:t>
            </w:r>
            <w:r w:rsidR="00D01D9D" w:rsidRPr="00361666">
              <w:t>protected from dust</w:t>
            </w:r>
            <w:r w:rsidRPr="00361666">
              <w:t>?</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Pr>
          <w:p w:rsidR="0094267F" w:rsidRDefault="0094267F" w:rsidP="0094267F"/>
        </w:tc>
        <w:tc>
          <w:tcPr>
            <w:tcW w:w="805" w:type="dxa"/>
            <w:gridSpan w:val="2"/>
          </w:tcPr>
          <w:p w:rsidR="0094267F" w:rsidRDefault="0094267F" w:rsidP="0094267F"/>
        </w:tc>
      </w:tr>
      <w:tr w:rsidR="0094267F" w:rsidTr="00381318">
        <w:trPr>
          <w:gridAfter w:val="2"/>
          <w:wAfter w:w="24" w:type="dxa"/>
          <w:trHeight w:val="269"/>
        </w:trPr>
        <w:tc>
          <w:tcPr>
            <w:tcW w:w="625" w:type="dxa"/>
          </w:tcPr>
          <w:p w:rsidR="0094267F" w:rsidRDefault="0094267F" w:rsidP="0094267F">
            <w:r>
              <w:t>2.3</w:t>
            </w:r>
          </w:p>
        </w:tc>
        <w:tc>
          <w:tcPr>
            <w:tcW w:w="4583" w:type="dxa"/>
          </w:tcPr>
          <w:p w:rsidR="0094267F" w:rsidRDefault="0094267F" w:rsidP="0094267F">
            <w:r>
              <w:t>Is the GeneXpert instrument and computer safe from theft?</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Pr>
          <w:p w:rsidR="0094267F" w:rsidRDefault="0094267F" w:rsidP="0094267F"/>
        </w:tc>
        <w:tc>
          <w:tcPr>
            <w:tcW w:w="805" w:type="dxa"/>
            <w:gridSpan w:val="2"/>
          </w:tcPr>
          <w:p w:rsidR="0094267F" w:rsidRDefault="0094267F" w:rsidP="0094267F"/>
        </w:tc>
      </w:tr>
      <w:tr w:rsidR="0094267F" w:rsidTr="00381318">
        <w:trPr>
          <w:gridAfter w:val="2"/>
          <w:wAfter w:w="24" w:type="dxa"/>
          <w:trHeight w:val="269"/>
        </w:trPr>
        <w:tc>
          <w:tcPr>
            <w:tcW w:w="625" w:type="dxa"/>
          </w:tcPr>
          <w:p w:rsidR="0094267F" w:rsidRDefault="0094267F" w:rsidP="0094267F">
            <w:r>
              <w:t>2.4</w:t>
            </w:r>
          </w:p>
        </w:tc>
        <w:tc>
          <w:tcPr>
            <w:tcW w:w="4583" w:type="dxa"/>
          </w:tcPr>
          <w:p w:rsidR="0094267F" w:rsidRDefault="0094267F" w:rsidP="00AF7797">
            <w:r>
              <w:t>Is the Xpert MTB/RIF workstation clean</w:t>
            </w:r>
            <w:r w:rsidR="00AF7797">
              <w:t>, free of clutter</w:t>
            </w:r>
            <w:r w:rsidR="00AF7797" w:rsidRPr="00131F18">
              <w:t>, and set up</w:t>
            </w:r>
            <w:r w:rsidR="00AF7797">
              <w:t xml:space="preserve"> </w:t>
            </w:r>
            <w:r>
              <w:t>for efficient operation?</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Pr>
          <w:p w:rsidR="0094267F" w:rsidRDefault="0094267F" w:rsidP="0094267F"/>
        </w:tc>
        <w:tc>
          <w:tcPr>
            <w:tcW w:w="805" w:type="dxa"/>
            <w:gridSpan w:val="2"/>
          </w:tcPr>
          <w:p w:rsidR="0094267F" w:rsidRDefault="0094267F" w:rsidP="0094267F"/>
        </w:tc>
      </w:tr>
      <w:tr w:rsidR="0094267F" w:rsidTr="00381318">
        <w:trPr>
          <w:gridAfter w:val="2"/>
          <w:wAfter w:w="24" w:type="dxa"/>
          <w:trHeight w:val="269"/>
        </w:trPr>
        <w:tc>
          <w:tcPr>
            <w:tcW w:w="625" w:type="dxa"/>
          </w:tcPr>
          <w:p w:rsidR="0094267F" w:rsidRDefault="0094267F" w:rsidP="0094267F">
            <w:r>
              <w:t>2.5</w:t>
            </w:r>
          </w:p>
        </w:tc>
        <w:tc>
          <w:tcPr>
            <w:tcW w:w="4583" w:type="dxa"/>
          </w:tcPr>
          <w:p w:rsidR="0094267F" w:rsidRDefault="0094267F" w:rsidP="0094267F">
            <w:r>
              <w:t>Is there sufficient, secured, and organized storage space for reagent kits and supplies?</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Pr>
          <w:p w:rsidR="0094267F" w:rsidRDefault="0094267F" w:rsidP="0094267F"/>
        </w:tc>
        <w:tc>
          <w:tcPr>
            <w:tcW w:w="805" w:type="dxa"/>
            <w:gridSpan w:val="2"/>
          </w:tcPr>
          <w:p w:rsidR="0094267F" w:rsidRDefault="0094267F" w:rsidP="0094267F"/>
        </w:tc>
      </w:tr>
      <w:tr w:rsidR="0094267F" w:rsidTr="00381318">
        <w:trPr>
          <w:gridAfter w:val="2"/>
          <w:wAfter w:w="24" w:type="dxa"/>
          <w:trHeight w:val="269"/>
        </w:trPr>
        <w:tc>
          <w:tcPr>
            <w:tcW w:w="625" w:type="dxa"/>
          </w:tcPr>
          <w:p w:rsidR="0094267F" w:rsidRDefault="0094267F" w:rsidP="0094267F">
            <w:r>
              <w:t>2.6</w:t>
            </w:r>
          </w:p>
        </w:tc>
        <w:tc>
          <w:tcPr>
            <w:tcW w:w="4583" w:type="dxa"/>
          </w:tcPr>
          <w:p w:rsidR="0094267F" w:rsidRDefault="0094267F" w:rsidP="00D32906">
            <w:r>
              <w:t xml:space="preserve">Is there documented monitoring and review of environmental temperatures </w:t>
            </w:r>
            <w:r w:rsidR="004C6EE1">
              <w:t>(15-30</w:t>
            </w:r>
            <w:r w:rsidR="004C6EE1" w:rsidRPr="004C6EE1">
              <w:rPr>
                <w:vertAlign w:val="superscript"/>
              </w:rPr>
              <w:t>o</w:t>
            </w:r>
            <w:r w:rsidR="004C6EE1">
              <w:t xml:space="preserve">C) </w:t>
            </w:r>
            <w:r>
              <w:t>at the testing and storage areas</w:t>
            </w:r>
            <w:r w:rsidR="00D32906">
              <w:t>, with corrective action taken on out-of-range readings?</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Pr>
          <w:p w:rsidR="0094267F" w:rsidRDefault="0094267F" w:rsidP="0094267F">
            <w:r>
              <w:t xml:space="preserve">. </w:t>
            </w:r>
          </w:p>
        </w:tc>
        <w:tc>
          <w:tcPr>
            <w:tcW w:w="805" w:type="dxa"/>
            <w:gridSpan w:val="2"/>
          </w:tcPr>
          <w:p w:rsidR="0094267F" w:rsidRDefault="0094267F" w:rsidP="0094267F"/>
        </w:tc>
      </w:tr>
      <w:tr w:rsidR="0094267F" w:rsidTr="00381318">
        <w:trPr>
          <w:gridAfter w:val="2"/>
          <w:wAfter w:w="24" w:type="dxa"/>
          <w:trHeight w:val="269"/>
        </w:trPr>
        <w:tc>
          <w:tcPr>
            <w:tcW w:w="625" w:type="dxa"/>
          </w:tcPr>
          <w:p w:rsidR="0094267F" w:rsidRDefault="0094267F" w:rsidP="0094267F">
            <w:r>
              <w:t>2.7</w:t>
            </w:r>
          </w:p>
        </w:tc>
        <w:tc>
          <w:tcPr>
            <w:tcW w:w="4583" w:type="dxa"/>
          </w:tcPr>
          <w:p w:rsidR="0094267F" w:rsidRDefault="0094267F" w:rsidP="00D32906">
            <w:r>
              <w:t>Does the testing site us</w:t>
            </w:r>
            <w:r w:rsidR="00D32906">
              <w:t>e appropriate disinfectants? A</w:t>
            </w:r>
            <w:r>
              <w:t xml:space="preserve">re they prepared </w:t>
            </w:r>
            <w:proofErr w:type="gramStart"/>
            <w:r>
              <w:t>correctly</w:t>
            </w:r>
            <w:proofErr w:type="gramEnd"/>
            <w:r w:rsidR="004C6EE1">
              <w:t xml:space="preserve"> and container </w:t>
            </w:r>
            <w:r w:rsidR="00D32906">
              <w:t>properly</w:t>
            </w:r>
            <w:r w:rsidR="004C6EE1">
              <w:t xml:space="preserve"> labeled</w:t>
            </w:r>
            <w:r>
              <w:t>?</w:t>
            </w:r>
            <w:r w:rsidR="00D32906">
              <w:t xml:space="preserve"> </w:t>
            </w:r>
            <w:r w:rsidR="00D32906" w:rsidRPr="00D32906">
              <w:rPr>
                <w:sz w:val="20"/>
                <w:szCs w:val="20"/>
              </w:rPr>
              <w:t>Note in the comment</w:t>
            </w:r>
            <w:r w:rsidR="00381318">
              <w:rPr>
                <w:sz w:val="20"/>
                <w:szCs w:val="20"/>
              </w:rPr>
              <w:t xml:space="preserve"> </w:t>
            </w:r>
            <w:r w:rsidR="00D32906" w:rsidRPr="00D32906">
              <w:rPr>
                <w:sz w:val="20"/>
                <w:szCs w:val="20"/>
              </w:rPr>
              <w:t>field the disinfectant used</w:t>
            </w:r>
            <w:r w:rsidR="00D32906">
              <w:t xml:space="preserve"> at the </w:t>
            </w:r>
            <w:r w:rsidR="004C6EE1">
              <w:t>site</w:t>
            </w:r>
            <w:r w:rsidR="00D32906">
              <w:t>.</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Pr>
          <w:p w:rsidR="0094267F" w:rsidRDefault="0094267F" w:rsidP="0094267F"/>
        </w:tc>
        <w:tc>
          <w:tcPr>
            <w:tcW w:w="805" w:type="dxa"/>
            <w:gridSpan w:val="2"/>
          </w:tcPr>
          <w:p w:rsidR="0094267F" w:rsidRDefault="0094267F" w:rsidP="0094267F"/>
        </w:tc>
      </w:tr>
      <w:tr w:rsidR="0094267F" w:rsidTr="00381318">
        <w:trPr>
          <w:gridAfter w:val="2"/>
          <w:wAfter w:w="24" w:type="dxa"/>
          <w:trHeight w:val="269"/>
        </w:trPr>
        <w:tc>
          <w:tcPr>
            <w:tcW w:w="625" w:type="dxa"/>
          </w:tcPr>
          <w:p w:rsidR="0094267F" w:rsidRDefault="0094267F" w:rsidP="0094267F">
            <w:r>
              <w:t>2.8</w:t>
            </w:r>
          </w:p>
        </w:tc>
        <w:tc>
          <w:tcPr>
            <w:tcW w:w="4583" w:type="dxa"/>
          </w:tcPr>
          <w:p w:rsidR="0094267F" w:rsidRDefault="0094267F" w:rsidP="0094267F">
            <w:r>
              <w:t>Does the testing site segregate waste and dispose of it by incineration?</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Pr>
          <w:p w:rsidR="0094267F" w:rsidRDefault="0094267F" w:rsidP="0094267F"/>
        </w:tc>
        <w:tc>
          <w:tcPr>
            <w:tcW w:w="805" w:type="dxa"/>
            <w:gridSpan w:val="2"/>
          </w:tcPr>
          <w:p w:rsidR="0094267F" w:rsidRDefault="0094267F" w:rsidP="0094267F"/>
        </w:tc>
      </w:tr>
      <w:tr w:rsidR="0094267F" w:rsidTr="00381318">
        <w:trPr>
          <w:trHeight w:val="269"/>
        </w:trPr>
        <w:tc>
          <w:tcPr>
            <w:tcW w:w="12963" w:type="dxa"/>
            <w:gridSpan w:val="11"/>
            <w:shd w:val="clear" w:color="auto" w:fill="0070C0"/>
          </w:tcPr>
          <w:p w:rsidR="0094267F" w:rsidRDefault="0094267F" w:rsidP="0094267F">
            <w:pPr>
              <w:rPr>
                <w:b/>
                <w:color w:val="FFFFFF" w:themeColor="background1"/>
                <w:sz w:val="28"/>
                <w:szCs w:val="28"/>
              </w:rPr>
            </w:pPr>
            <w:r>
              <w:rPr>
                <w:b/>
                <w:color w:val="FFFFFF" w:themeColor="background1"/>
                <w:sz w:val="28"/>
                <w:szCs w:val="28"/>
              </w:rPr>
              <w:t>3</w:t>
            </w:r>
            <w:r w:rsidRPr="004B7A77">
              <w:rPr>
                <w:b/>
                <w:color w:val="FFFFFF" w:themeColor="background1"/>
                <w:sz w:val="28"/>
                <w:szCs w:val="28"/>
              </w:rPr>
              <w:t xml:space="preserve">.0 Xpert MTB/RIF: Pre-testing, Testing, </w:t>
            </w:r>
            <w:r>
              <w:rPr>
                <w:b/>
                <w:color w:val="FFFFFF" w:themeColor="background1"/>
                <w:sz w:val="28"/>
                <w:szCs w:val="28"/>
              </w:rPr>
              <w:t>Post-testing P</w:t>
            </w:r>
            <w:r w:rsidRPr="004B7A77">
              <w:rPr>
                <w:b/>
                <w:color w:val="FFFFFF" w:themeColor="background1"/>
                <w:sz w:val="28"/>
                <w:szCs w:val="28"/>
              </w:rPr>
              <w:t>hases</w:t>
            </w:r>
          </w:p>
          <w:p w:rsidR="0094267F" w:rsidRPr="00112802" w:rsidRDefault="0094267F" w:rsidP="0094267F">
            <w:pPr>
              <w:rPr>
                <w:b/>
                <w:i/>
                <w:color w:val="FFFFFF" w:themeColor="background1"/>
                <w:sz w:val="24"/>
                <w:szCs w:val="24"/>
              </w:rPr>
            </w:pPr>
            <w:r w:rsidRPr="00112802">
              <w:rPr>
                <w:b/>
                <w:i/>
                <w:color w:val="FFFFFF" w:themeColor="background1"/>
                <w:sz w:val="24"/>
                <w:szCs w:val="24"/>
              </w:rPr>
              <w:t>Test quality samples</w:t>
            </w:r>
            <w:r w:rsidR="009C0C9F">
              <w:rPr>
                <w:b/>
                <w:i/>
                <w:color w:val="FFFFFF" w:themeColor="background1"/>
                <w:sz w:val="24"/>
                <w:szCs w:val="24"/>
              </w:rPr>
              <w:t xml:space="preserve"> correctly and safely</w:t>
            </w:r>
            <w:r w:rsidRPr="00112802">
              <w:rPr>
                <w:b/>
                <w:i/>
                <w:color w:val="FFFFFF" w:themeColor="background1"/>
                <w:sz w:val="24"/>
                <w:szCs w:val="24"/>
              </w:rPr>
              <w:t xml:space="preserve"> and report accurate results</w:t>
            </w:r>
          </w:p>
        </w:tc>
        <w:tc>
          <w:tcPr>
            <w:tcW w:w="821" w:type="dxa"/>
            <w:gridSpan w:val="3"/>
            <w:shd w:val="clear" w:color="auto" w:fill="0070C0"/>
          </w:tcPr>
          <w:p w:rsidR="0094267F" w:rsidRPr="004B7A77" w:rsidRDefault="0094267F" w:rsidP="0094267F">
            <w:pPr>
              <w:jc w:val="center"/>
              <w:rPr>
                <w:b/>
                <w:color w:val="FFFFFF" w:themeColor="background1"/>
                <w:sz w:val="28"/>
                <w:szCs w:val="28"/>
              </w:rPr>
            </w:pPr>
            <w:r>
              <w:rPr>
                <w:b/>
                <w:color w:val="FFFFFF" w:themeColor="background1"/>
                <w:sz w:val="28"/>
                <w:szCs w:val="28"/>
              </w:rPr>
              <w:t>13</w:t>
            </w:r>
          </w:p>
        </w:tc>
      </w:tr>
      <w:tr w:rsidR="0094267F" w:rsidTr="00381318">
        <w:trPr>
          <w:gridAfter w:val="2"/>
          <w:wAfter w:w="24" w:type="dxa"/>
          <w:trHeight w:val="269"/>
        </w:trPr>
        <w:tc>
          <w:tcPr>
            <w:tcW w:w="625" w:type="dxa"/>
          </w:tcPr>
          <w:p w:rsidR="0094267F" w:rsidRDefault="0094267F" w:rsidP="0094267F">
            <w:r>
              <w:t>3.1</w:t>
            </w:r>
          </w:p>
        </w:tc>
        <w:tc>
          <w:tcPr>
            <w:tcW w:w="4583" w:type="dxa"/>
          </w:tcPr>
          <w:p w:rsidR="0094267F" w:rsidRDefault="0094267F" w:rsidP="0094267F">
            <w:r>
              <w:t>Does the testing site inform healthcare workers on sample requirements for testing?</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Pr>
          <w:p w:rsidR="0094267F" w:rsidRDefault="0094267F" w:rsidP="0094267F"/>
        </w:tc>
        <w:tc>
          <w:tcPr>
            <w:tcW w:w="805" w:type="dxa"/>
            <w:gridSpan w:val="2"/>
          </w:tcPr>
          <w:p w:rsidR="0094267F" w:rsidRDefault="0094267F" w:rsidP="0094267F"/>
        </w:tc>
      </w:tr>
      <w:tr w:rsidR="0094267F" w:rsidTr="00381318">
        <w:trPr>
          <w:gridAfter w:val="2"/>
          <w:wAfter w:w="24" w:type="dxa"/>
          <w:trHeight w:val="269"/>
        </w:trPr>
        <w:tc>
          <w:tcPr>
            <w:tcW w:w="625" w:type="dxa"/>
          </w:tcPr>
          <w:p w:rsidR="0094267F" w:rsidRDefault="0094267F" w:rsidP="0094267F">
            <w:r>
              <w:t>3.2</w:t>
            </w:r>
          </w:p>
        </w:tc>
        <w:tc>
          <w:tcPr>
            <w:tcW w:w="4583" w:type="dxa"/>
          </w:tcPr>
          <w:p w:rsidR="0094267F" w:rsidRDefault="0094267F" w:rsidP="0094267F">
            <w:r>
              <w:t>Does the t</w:t>
            </w:r>
            <w:r w:rsidR="005802F0">
              <w:t xml:space="preserve">esting site ensure patients are </w:t>
            </w:r>
            <w:r>
              <w:t>instructed in good sputum collection technique?</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Pr>
          <w:p w:rsidR="0094267F" w:rsidRDefault="0094267F" w:rsidP="0094267F"/>
        </w:tc>
        <w:tc>
          <w:tcPr>
            <w:tcW w:w="805" w:type="dxa"/>
            <w:gridSpan w:val="2"/>
          </w:tcPr>
          <w:p w:rsidR="0094267F" w:rsidRDefault="0094267F" w:rsidP="0094267F"/>
        </w:tc>
      </w:tr>
      <w:tr w:rsidR="0094267F" w:rsidTr="00381318">
        <w:trPr>
          <w:gridAfter w:val="2"/>
          <w:wAfter w:w="24" w:type="dxa"/>
          <w:trHeight w:val="269"/>
        </w:trPr>
        <w:tc>
          <w:tcPr>
            <w:tcW w:w="625" w:type="dxa"/>
          </w:tcPr>
          <w:p w:rsidR="0094267F" w:rsidRDefault="0094267F" w:rsidP="0094267F">
            <w:r>
              <w:t>3.3</w:t>
            </w:r>
          </w:p>
        </w:tc>
        <w:tc>
          <w:tcPr>
            <w:tcW w:w="4583" w:type="dxa"/>
          </w:tcPr>
          <w:p w:rsidR="0094267F" w:rsidRDefault="0094267F" w:rsidP="0094267F">
            <w:r>
              <w:t xml:space="preserve">Are standardized forms/registers/logbooks or electronic files for recording </w:t>
            </w:r>
            <w:r w:rsidRPr="00C729FE">
              <w:rPr>
                <w:b/>
              </w:rPr>
              <w:t xml:space="preserve">patient and specimen information </w:t>
            </w:r>
            <w:r>
              <w:t>available at the testing site?</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Pr>
          <w:p w:rsidR="0094267F" w:rsidRDefault="0094267F" w:rsidP="0094267F"/>
        </w:tc>
        <w:tc>
          <w:tcPr>
            <w:tcW w:w="805" w:type="dxa"/>
            <w:gridSpan w:val="2"/>
          </w:tcPr>
          <w:p w:rsidR="0094267F" w:rsidRDefault="0094267F" w:rsidP="0094267F"/>
        </w:tc>
      </w:tr>
      <w:tr w:rsidR="0094267F" w:rsidTr="00381318">
        <w:trPr>
          <w:gridAfter w:val="2"/>
          <w:wAfter w:w="24" w:type="dxa"/>
          <w:trHeight w:val="269"/>
        </w:trPr>
        <w:tc>
          <w:tcPr>
            <w:tcW w:w="625" w:type="dxa"/>
          </w:tcPr>
          <w:p w:rsidR="0094267F" w:rsidRDefault="0094267F" w:rsidP="0094267F">
            <w:r>
              <w:t>3.4</w:t>
            </w:r>
          </w:p>
        </w:tc>
        <w:tc>
          <w:tcPr>
            <w:tcW w:w="4583" w:type="dxa"/>
          </w:tcPr>
          <w:p w:rsidR="0094267F" w:rsidRDefault="007019A2" w:rsidP="0094267F">
            <w:r>
              <w:t xml:space="preserve">Are standardized </w:t>
            </w:r>
            <w:r w:rsidR="0094267F">
              <w:t xml:space="preserve">registers/logbooks or electronic files for recording </w:t>
            </w:r>
            <w:r w:rsidR="0094267F" w:rsidRPr="00C729FE">
              <w:rPr>
                <w:b/>
              </w:rPr>
              <w:t>Xpert MTB/RIF results</w:t>
            </w:r>
            <w:r w:rsidR="0094267F">
              <w:t xml:space="preserve"> available at the testing site? </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Pr>
          <w:p w:rsidR="0094267F" w:rsidRDefault="0094267F" w:rsidP="0094267F"/>
        </w:tc>
        <w:tc>
          <w:tcPr>
            <w:tcW w:w="805" w:type="dxa"/>
            <w:gridSpan w:val="2"/>
          </w:tcPr>
          <w:p w:rsidR="0094267F" w:rsidRDefault="0094267F" w:rsidP="0094267F"/>
        </w:tc>
      </w:tr>
      <w:tr w:rsidR="0094267F" w:rsidTr="00381318">
        <w:trPr>
          <w:gridAfter w:val="2"/>
          <w:wAfter w:w="24" w:type="dxa"/>
          <w:trHeight w:val="269"/>
        </w:trPr>
        <w:tc>
          <w:tcPr>
            <w:tcW w:w="625" w:type="dxa"/>
          </w:tcPr>
          <w:p w:rsidR="0094267F" w:rsidRDefault="007019A2" w:rsidP="0094267F">
            <w:r>
              <w:t>3.5</w:t>
            </w:r>
          </w:p>
        </w:tc>
        <w:tc>
          <w:tcPr>
            <w:tcW w:w="4583" w:type="dxa"/>
          </w:tcPr>
          <w:p w:rsidR="0094267F" w:rsidRDefault="0094267F" w:rsidP="0094267F">
            <w:r>
              <w:t>Are all forms/registers/logbooks or electronic files complete and legible?</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Pr>
          <w:p w:rsidR="0094267F" w:rsidRDefault="0094267F" w:rsidP="0094267F"/>
        </w:tc>
        <w:tc>
          <w:tcPr>
            <w:tcW w:w="805" w:type="dxa"/>
            <w:gridSpan w:val="2"/>
          </w:tcPr>
          <w:p w:rsidR="0094267F" w:rsidRDefault="0094267F" w:rsidP="0094267F"/>
        </w:tc>
      </w:tr>
      <w:tr w:rsidR="0094267F" w:rsidTr="00381318">
        <w:trPr>
          <w:gridAfter w:val="2"/>
          <w:wAfter w:w="24" w:type="dxa"/>
          <w:trHeight w:val="269"/>
        </w:trPr>
        <w:tc>
          <w:tcPr>
            <w:tcW w:w="625" w:type="dxa"/>
          </w:tcPr>
          <w:p w:rsidR="0094267F" w:rsidRDefault="007019A2" w:rsidP="0094267F">
            <w:r>
              <w:t>3.6</w:t>
            </w:r>
          </w:p>
        </w:tc>
        <w:tc>
          <w:tcPr>
            <w:tcW w:w="4583" w:type="dxa"/>
          </w:tcPr>
          <w:p w:rsidR="0094267F" w:rsidRDefault="007019A2" w:rsidP="0094267F">
            <w:r>
              <w:t>Are all forms/</w:t>
            </w:r>
            <w:r w:rsidR="0094267F">
              <w:t>registers/logbooks or electronic files properly labeled, organized, and kept in a secure location?</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Y</w:t>
            </w:r>
          </w:p>
        </w:tc>
        <w:tc>
          <w:tcPr>
            <w:tcW w:w="620"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N</w:t>
            </w:r>
          </w:p>
        </w:tc>
        <w:tc>
          <w:tcPr>
            <w:tcW w:w="837" w:type="dxa"/>
            <w:gridSpan w:val="2"/>
          </w:tcPr>
          <w:p w:rsidR="0094267F" w:rsidRPr="00E27B7E" w:rsidRDefault="0094267F" w:rsidP="0094267F">
            <w:pPr>
              <w:jc w:val="center"/>
              <w:rPr>
                <w:color w:val="808080" w:themeColor="background1" w:themeShade="80"/>
              </w:rPr>
            </w:pPr>
            <w:r w:rsidRPr="00E27B7E">
              <w:rPr>
                <w:color w:val="808080" w:themeColor="background1" w:themeShade="80"/>
              </w:rPr>
              <w:t>P</w:t>
            </w:r>
          </w:p>
        </w:tc>
        <w:tc>
          <w:tcPr>
            <w:tcW w:w="5670" w:type="dxa"/>
            <w:gridSpan w:val="2"/>
          </w:tcPr>
          <w:p w:rsidR="0094267F" w:rsidRDefault="0094267F" w:rsidP="0094267F"/>
        </w:tc>
        <w:tc>
          <w:tcPr>
            <w:tcW w:w="805" w:type="dxa"/>
            <w:gridSpan w:val="2"/>
          </w:tcPr>
          <w:p w:rsidR="0094267F" w:rsidRDefault="0094267F" w:rsidP="0094267F"/>
        </w:tc>
      </w:tr>
      <w:tr w:rsidR="009D6FBA" w:rsidTr="00381318">
        <w:trPr>
          <w:gridAfter w:val="2"/>
          <w:wAfter w:w="24" w:type="dxa"/>
          <w:trHeight w:val="269"/>
        </w:trPr>
        <w:tc>
          <w:tcPr>
            <w:tcW w:w="625" w:type="dxa"/>
          </w:tcPr>
          <w:p w:rsidR="009D6FBA" w:rsidRDefault="009D6FBA" w:rsidP="009D6FBA">
            <w:r>
              <w:t>3.7</w:t>
            </w:r>
          </w:p>
        </w:tc>
        <w:tc>
          <w:tcPr>
            <w:tcW w:w="4583" w:type="dxa"/>
          </w:tcPr>
          <w:p w:rsidR="009D6FBA" w:rsidRDefault="009D6FBA" w:rsidP="009D6FBA">
            <w:r>
              <w:t>Are Xpert MTB/RIF results recorded properly in an appropriate register in a timely manner?</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Borders>
              <w:bottom w:val="single" w:sz="4" w:space="0" w:color="auto"/>
            </w:tcBorders>
          </w:tcPr>
          <w:p w:rsidR="009D6FBA" w:rsidRDefault="009D6FBA" w:rsidP="009D6FBA"/>
        </w:tc>
      </w:tr>
      <w:tr w:rsidR="009D6FBA" w:rsidTr="00381318">
        <w:trPr>
          <w:gridAfter w:val="2"/>
          <w:wAfter w:w="24" w:type="dxa"/>
          <w:trHeight w:val="269"/>
        </w:trPr>
        <w:tc>
          <w:tcPr>
            <w:tcW w:w="625" w:type="dxa"/>
          </w:tcPr>
          <w:p w:rsidR="009D6FBA" w:rsidRDefault="009D6FBA" w:rsidP="009D6FBA">
            <w:r>
              <w:t>3.8</w:t>
            </w:r>
          </w:p>
        </w:tc>
        <w:tc>
          <w:tcPr>
            <w:tcW w:w="4583" w:type="dxa"/>
          </w:tcPr>
          <w:p w:rsidR="009D6FBA" w:rsidRDefault="009D6FBA" w:rsidP="009D6FBA">
            <w:r>
              <w:t xml:space="preserve">Are Xpert MTB/RIF results reported in a standard format and sent out according to national policy? </w:t>
            </w:r>
            <w:r>
              <w:rPr>
                <w:sz w:val="20"/>
                <w:szCs w:val="20"/>
              </w:rPr>
              <w:t xml:space="preserve">Note </w:t>
            </w:r>
            <w:r w:rsidRPr="00536921">
              <w:rPr>
                <w:sz w:val="20"/>
                <w:szCs w:val="20"/>
              </w:rPr>
              <w:t>how reports are sent out (</w:t>
            </w:r>
            <w:r>
              <w:rPr>
                <w:sz w:val="20"/>
                <w:szCs w:val="20"/>
              </w:rPr>
              <w:t xml:space="preserve">e.g., </w:t>
            </w:r>
            <w:r w:rsidRPr="00536921">
              <w:rPr>
                <w:sz w:val="20"/>
                <w:szCs w:val="20"/>
              </w:rPr>
              <w:t>SMS, email, courier</w:t>
            </w:r>
            <w:r>
              <w:rPr>
                <w:sz w:val="20"/>
                <w:szCs w:val="20"/>
              </w:rPr>
              <w:t>, LIMS</w:t>
            </w:r>
            <w:r w:rsidRPr="00536921">
              <w:rPr>
                <w:sz w:val="20"/>
                <w:szCs w:val="20"/>
              </w:rPr>
              <w:t>)</w:t>
            </w:r>
            <w:r>
              <w:rPr>
                <w:sz w:val="20"/>
                <w:szCs w:val="20"/>
              </w:rPr>
              <w:t xml:space="preserve"> in the Comment field</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Borders>
              <w:bottom w:val="single" w:sz="4" w:space="0" w:color="auto"/>
            </w:tcBorders>
          </w:tcPr>
          <w:p w:rsidR="009D6FBA" w:rsidRDefault="009D6FBA" w:rsidP="009D6FBA"/>
        </w:tc>
      </w:tr>
      <w:tr w:rsidR="009D6FBA" w:rsidTr="00381318">
        <w:trPr>
          <w:gridAfter w:val="2"/>
          <w:wAfter w:w="24" w:type="dxa"/>
          <w:trHeight w:val="269"/>
        </w:trPr>
        <w:tc>
          <w:tcPr>
            <w:tcW w:w="625" w:type="dxa"/>
          </w:tcPr>
          <w:p w:rsidR="009D6FBA" w:rsidRDefault="009D6FBA" w:rsidP="009D6FBA">
            <w:r>
              <w:t>3.9</w:t>
            </w:r>
          </w:p>
        </w:tc>
        <w:tc>
          <w:tcPr>
            <w:tcW w:w="4583" w:type="dxa"/>
          </w:tcPr>
          <w:p w:rsidR="009D6FBA" w:rsidRDefault="009D6FBA" w:rsidP="009D6FBA">
            <w:r>
              <w:t>Are the GeneXpert operator manual and Xpert MTB/RIF package insert available and accessible to all testing staff (hard or soft copy)?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Borders>
              <w:bottom w:val="single" w:sz="4" w:space="0" w:color="auto"/>
            </w:tcBorders>
          </w:tcPr>
          <w:p w:rsidR="009D6FBA" w:rsidRDefault="009D6FBA" w:rsidP="009D6FBA"/>
        </w:tc>
      </w:tr>
      <w:tr w:rsidR="009D6FBA" w:rsidTr="00381318">
        <w:trPr>
          <w:gridAfter w:val="2"/>
          <w:wAfter w:w="24" w:type="dxa"/>
          <w:trHeight w:val="269"/>
        </w:trPr>
        <w:tc>
          <w:tcPr>
            <w:tcW w:w="625" w:type="dxa"/>
            <w:vMerge w:val="restart"/>
          </w:tcPr>
          <w:p w:rsidR="009D6FBA" w:rsidRDefault="009D6FBA" w:rsidP="009D6FBA">
            <w:r>
              <w:t>3.10</w:t>
            </w:r>
          </w:p>
        </w:tc>
        <w:tc>
          <w:tcPr>
            <w:tcW w:w="4583" w:type="dxa"/>
          </w:tcPr>
          <w:p w:rsidR="009D6FBA" w:rsidRDefault="009D6FBA" w:rsidP="009D6FBA">
            <w:r>
              <w:t>Are Xpert MTB/RIF procedures being adequately followed (direct observation)?</w:t>
            </w:r>
          </w:p>
        </w:tc>
        <w:tc>
          <w:tcPr>
            <w:tcW w:w="620" w:type="dxa"/>
            <w:gridSpan w:val="2"/>
          </w:tcPr>
          <w:p w:rsidR="009D6FBA" w:rsidRPr="00E27B7E" w:rsidRDefault="009D6FBA" w:rsidP="009D6FBA">
            <w:pPr>
              <w:jc w:val="center"/>
              <w:rPr>
                <w:color w:val="808080" w:themeColor="background1" w:themeShade="80"/>
              </w:rPr>
            </w:pPr>
          </w:p>
        </w:tc>
        <w:tc>
          <w:tcPr>
            <w:tcW w:w="620" w:type="dxa"/>
            <w:gridSpan w:val="2"/>
          </w:tcPr>
          <w:p w:rsidR="009D6FBA" w:rsidRPr="00E27B7E" w:rsidRDefault="009D6FBA" w:rsidP="009D6FBA">
            <w:pPr>
              <w:jc w:val="center"/>
              <w:rPr>
                <w:color w:val="808080" w:themeColor="background1" w:themeShade="80"/>
              </w:rPr>
            </w:pPr>
          </w:p>
        </w:tc>
        <w:tc>
          <w:tcPr>
            <w:tcW w:w="837" w:type="dxa"/>
            <w:gridSpan w:val="2"/>
          </w:tcPr>
          <w:p w:rsidR="009D6FBA" w:rsidRPr="00E27B7E" w:rsidRDefault="009D6FBA" w:rsidP="009D6FBA">
            <w:pPr>
              <w:jc w:val="center"/>
              <w:rPr>
                <w:color w:val="808080" w:themeColor="background1" w:themeShade="80"/>
              </w:rPr>
            </w:pPr>
          </w:p>
        </w:tc>
        <w:tc>
          <w:tcPr>
            <w:tcW w:w="5670" w:type="dxa"/>
            <w:gridSpan w:val="2"/>
          </w:tcPr>
          <w:p w:rsidR="009D6FBA" w:rsidRDefault="009D6FBA" w:rsidP="009D6FBA"/>
        </w:tc>
        <w:tc>
          <w:tcPr>
            <w:tcW w:w="805" w:type="dxa"/>
            <w:gridSpan w:val="2"/>
            <w:shd w:val="clear" w:color="auto" w:fill="000000" w:themeFill="text1"/>
          </w:tcPr>
          <w:p w:rsidR="009D6FBA" w:rsidRDefault="009D6FBA" w:rsidP="009D6FBA"/>
        </w:tc>
      </w:tr>
      <w:tr w:rsidR="009D6FBA" w:rsidTr="00381318">
        <w:trPr>
          <w:gridAfter w:val="2"/>
          <w:wAfter w:w="24" w:type="dxa"/>
          <w:trHeight w:val="269"/>
        </w:trPr>
        <w:tc>
          <w:tcPr>
            <w:tcW w:w="625" w:type="dxa"/>
            <w:vMerge/>
          </w:tcPr>
          <w:p w:rsidR="009D6FBA" w:rsidRDefault="009D6FBA" w:rsidP="009D6FBA"/>
        </w:tc>
        <w:tc>
          <w:tcPr>
            <w:tcW w:w="4583" w:type="dxa"/>
          </w:tcPr>
          <w:p w:rsidR="009D6FBA" w:rsidRDefault="009D6FBA" w:rsidP="009D6FBA">
            <w:pPr>
              <w:pStyle w:val="ListParagraph"/>
              <w:numPr>
                <w:ilvl w:val="0"/>
                <w:numId w:val="16"/>
              </w:numPr>
            </w:pPr>
            <w:r>
              <w:t xml:space="preserve">Pre-testing (analytical) </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vMerge/>
          </w:tcPr>
          <w:p w:rsidR="009D6FBA" w:rsidRDefault="009D6FBA" w:rsidP="009D6FBA"/>
        </w:tc>
        <w:tc>
          <w:tcPr>
            <w:tcW w:w="4583" w:type="dxa"/>
          </w:tcPr>
          <w:p w:rsidR="009D6FBA" w:rsidRDefault="009D6FBA" w:rsidP="009D6FBA">
            <w:pPr>
              <w:pStyle w:val="ListParagraph"/>
              <w:numPr>
                <w:ilvl w:val="0"/>
                <w:numId w:val="16"/>
              </w:numPr>
            </w:pPr>
            <w:r>
              <w:t>Testing (analytical)</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vMerge/>
          </w:tcPr>
          <w:p w:rsidR="009D6FBA" w:rsidRDefault="009D6FBA" w:rsidP="009D6FBA"/>
        </w:tc>
        <w:tc>
          <w:tcPr>
            <w:tcW w:w="4583" w:type="dxa"/>
          </w:tcPr>
          <w:p w:rsidR="009D6FBA" w:rsidRDefault="009D6FBA" w:rsidP="009D6FBA">
            <w:pPr>
              <w:pStyle w:val="ListParagraph"/>
              <w:numPr>
                <w:ilvl w:val="0"/>
                <w:numId w:val="16"/>
              </w:numPr>
            </w:pPr>
            <w:r>
              <w:t>Post-testing (post-analytical)</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vMerge/>
          </w:tcPr>
          <w:p w:rsidR="009D6FBA" w:rsidRDefault="009D6FBA" w:rsidP="009D6FBA"/>
        </w:tc>
        <w:tc>
          <w:tcPr>
            <w:tcW w:w="4583" w:type="dxa"/>
          </w:tcPr>
          <w:p w:rsidR="009D6FBA" w:rsidRDefault="009D6FBA" w:rsidP="009D6FBA">
            <w:pPr>
              <w:pStyle w:val="ListParagraph"/>
              <w:numPr>
                <w:ilvl w:val="0"/>
                <w:numId w:val="16"/>
              </w:numPr>
            </w:pPr>
            <w:r>
              <w:t>C</w:t>
            </w:r>
            <w:r w:rsidRPr="00381318">
              <w:t>orrect safety practices and procedures</w:t>
            </w:r>
            <w:r>
              <w:t xml:space="preserve"> being adequately followed</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trHeight w:val="269"/>
        </w:trPr>
        <w:tc>
          <w:tcPr>
            <w:tcW w:w="12963" w:type="dxa"/>
            <w:gridSpan w:val="11"/>
            <w:shd w:val="clear" w:color="auto" w:fill="0070C0"/>
          </w:tcPr>
          <w:p w:rsidR="009D6FBA" w:rsidRPr="00161A77" w:rsidRDefault="009D6FBA" w:rsidP="009D6FBA">
            <w:pPr>
              <w:rPr>
                <w:b/>
                <w:color w:val="FFFFFF" w:themeColor="background1"/>
                <w:sz w:val="28"/>
                <w:szCs w:val="28"/>
              </w:rPr>
            </w:pPr>
            <w:r>
              <w:rPr>
                <w:b/>
                <w:color w:val="FFFFFF" w:themeColor="background1"/>
                <w:sz w:val="28"/>
                <w:szCs w:val="28"/>
              </w:rPr>
              <w:t>4</w:t>
            </w:r>
            <w:r w:rsidRPr="00161A77">
              <w:rPr>
                <w:b/>
                <w:color w:val="FFFFFF" w:themeColor="background1"/>
                <w:sz w:val="28"/>
                <w:szCs w:val="28"/>
              </w:rPr>
              <w:t>.0 Supplies, Reagents</w:t>
            </w:r>
            <w:r>
              <w:rPr>
                <w:b/>
                <w:color w:val="FFFFFF" w:themeColor="background1"/>
                <w:sz w:val="28"/>
                <w:szCs w:val="28"/>
              </w:rPr>
              <w:t>,</w:t>
            </w:r>
            <w:r w:rsidRPr="00161A77">
              <w:rPr>
                <w:b/>
                <w:color w:val="FFFFFF" w:themeColor="background1"/>
                <w:sz w:val="28"/>
                <w:szCs w:val="28"/>
              </w:rPr>
              <w:t xml:space="preserve"> and Equipment</w:t>
            </w:r>
          </w:p>
          <w:p w:rsidR="009D6FBA" w:rsidRPr="00AF7341" w:rsidRDefault="009D6FBA" w:rsidP="009D6FBA">
            <w:pPr>
              <w:rPr>
                <w:b/>
                <w:i/>
                <w:color w:val="FFFFFF" w:themeColor="background1"/>
                <w:sz w:val="24"/>
                <w:szCs w:val="24"/>
              </w:rPr>
            </w:pPr>
            <w:r w:rsidRPr="00AF7341">
              <w:rPr>
                <w:b/>
                <w:i/>
                <w:color w:val="FFFFFF" w:themeColor="background1"/>
                <w:sz w:val="24"/>
                <w:szCs w:val="24"/>
              </w:rPr>
              <w:t xml:space="preserve">Ensure adequate supplies and reagents and </w:t>
            </w:r>
            <w:r>
              <w:rPr>
                <w:b/>
                <w:i/>
                <w:color w:val="FFFFFF" w:themeColor="background1"/>
                <w:sz w:val="24"/>
                <w:szCs w:val="24"/>
              </w:rPr>
              <w:t>maintain</w:t>
            </w:r>
            <w:r w:rsidRPr="00AF7341">
              <w:rPr>
                <w:b/>
                <w:i/>
                <w:color w:val="FFFFFF" w:themeColor="background1"/>
                <w:sz w:val="24"/>
                <w:szCs w:val="24"/>
              </w:rPr>
              <w:t xml:space="preserve"> GeneXpert instruments.</w:t>
            </w:r>
          </w:p>
        </w:tc>
        <w:tc>
          <w:tcPr>
            <w:tcW w:w="821" w:type="dxa"/>
            <w:gridSpan w:val="3"/>
            <w:shd w:val="clear" w:color="auto" w:fill="0070C0"/>
          </w:tcPr>
          <w:p w:rsidR="009D6FBA" w:rsidRPr="008E2F17" w:rsidRDefault="00CC60DE" w:rsidP="009D6FBA">
            <w:pPr>
              <w:jc w:val="center"/>
              <w:rPr>
                <w:b/>
                <w:color w:val="FFFFFF" w:themeColor="background1"/>
                <w:sz w:val="28"/>
                <w:szCs w:val="28"/>
              </w:rPr>
            </w:pPr>
            <w:r>
              <w:rPr>
                <w:b/>
                <w:color w:val="FFFFFF" w:themeColor="background1"/>
                <w:sz w:val="28"/>
                <w:szCs w:val="28"/>
              </w:rPr>
              <w:t>14</w:t>
            </w:r>
          </w:p>
        </w:tc>
      </w:tr>
      <w:tr w:rsidR="009D6FBA" w:rsidTr="00032725">
        <w:trPr>
          <w:gridAfter w:val="2"/>
          <w:wAfter w:w="24" w:type="dxa"/>
          <w:trHeight w:val="269"/>
        </w:trPr>
        <w:tc>
          <w:tcPr>
            <w:tcW w:w="625" w:type="dxa"/>
          </w:tcPr>
          <w:p w:rsidR="009D6FBA" w:rsidRDefault="009D6FBA" w:rsidP="009D6FBA">
            <w:r>
              <w:t>4.1</w:t>
            </w:r>
          </w:p>
        </w:tc>
        <w:tc>
          <w:tcPr>
            <w:tcW w:w="4583" w:type="dxa"/>
          </w:tcPr>
          <w:p w:rsidR="009D6FBA" w:rsidRDefault="009D6FBA" w:rsidP="009D6FBA">
            <w:pPr>
              <w:rPr>
                <w:highlight w:val="yellow"/>
              </w:rPr>
            </w:pPr>
            <w:r w:rsidRPr="00032725">
              <w:t>Does the testing site have a stock control system in place to ensure that adequate supplies are available for continuous service without over-stocking or under-stocking?</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Borders>
              <w:bottom w:val="single" w:sz="4" w:space="0" w:color="auto"/>
            </w:tcBorders>
          </w:tcPr>
          <w:p w:rsidR="009D6FBA" w:rsidRDefault="009D6FBA" w:rsidP="009D6FBA"/>
        </w:tc>
      </w:tr>
      <w:tr w:rsidR="009D6FBA" w:rsidTr="00032725">
        <w:trPr>
          <w:gridAfter w:val="2"/>
          <w:wAfter w:w="24" w:type="dxa"/>
          <w:trHeight w:val="269"/>
        </w:trPr>
        <w:tc>
          <w:tcPr>
            <w:tcW w:w="625" w:type="dxa"/>
          </w:tcPr>
          <w:p w:rsidR="009D6FBA" w:rsidRDefault="009D6FBA" w:rsidP="009D6FBA">
            <w:r>
              <w:t>4.2</w:t>
            </w:r>
          </w:p>
        </w:tc>
        <w:tc>
          <w:tcPr>
            <w:tcW w:w="4583" w:type="dxa"/>
          </w:tcPr>
          <w:p w:rsidR="009D6FBA" w:rsidRDefault="009D6FBA" w:rsidP="009D6FBA">
            <w:r>
              <w:t>Are Xpert MTB/RIF kits and other supplies inventoried (physical count) at least monthly?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Borders>
              <w:bottom w:val="single" w:sz="4" w:space="0" w:color="auto"/>
            </w:tcBorders>
            <w:shd w:val="clear" w:color="auto" w:fill="auto"/>
          </w:tcPr>
          <w:p w:rsidR="009D6FBA" w:rsidRDefault="009D6FBA" w:rsidP="009D6FBA"/>
        </w:tc>
      </w:tr>
      <w:tr w:rsidR="009D6FBA" w:rsidTr="00032725">
        <w:trPr>
          <w:gridAfter w:val="2"/>
          <w:wAfter w:w="24" w:type="dxa"/>
          <w:trHeight w:val="269"/>
        </w:trPr>
        <w:tc>
          <w:tcPr>
            <w:tcW w:w="625" w:type="dxa"/>
            <w:vMerge w:val="restart"/>
          </w:tcPr>
          <w:p w:rsidR="009D6FBA" w:rsidRDefault="009D6FBA" w:rsidP="009D6FBA">
            <w:r>
              <w:t>4.3</w:t>
            </w:r>
          </w:p>
        </w:tc>
        <w:tc>
          <w:tcPr>
            <w:tcW w:w="4583" w:type="dxa"/>
          </w:tcPr>
          <w:p w:rsidR="009D6FBA" w:rsidRPr="00032725" w:rsidRDefault="009D6FBA" w:rsidP="009D6FBA">
            <w:r w:rsidRPr="00032725">
              <w:t>Are adequate reagents and supplies available at the testing site?</w:t>
            </w:r>
          </w:p>
        </w:tc>
        <w:tc>
          <w:tcPr>
            <w:tcW w:w="620" w:type="dxa"/>
            <w:gridSpan w:val="2"/>
          </w:tcPr>
          <w:p w:rsidR="009D6FBA" w:rsidRPr="00E27B7E" w:rsidRDefault="009D6FBA" w:rsidP="009D6FBA">
            <w:pPr>
              <w:jc w:val="center"/>
              <w:rPr>
                <w:color w:val="808080" w:themeColor="background1" w:themeShade="80"/>
              </w:rPr>
            </w:pPr>
          </w:p>
        </w:tc>
        <w:tc>
          <w:tcPr>
            <w:tcW w:w="620" w:type="dxa"/>
            <w:gridSpan w:val="2"/>
          </w:tcPr>
          <w:p w:rsidR="009D6FBA" w:rsidRPr="00E27B7E" w:rsidRDefault="009D6FBA" w:rsidP="009D6FBA">
            <w:pPr>
              <w:jc w:val="center"/>
              <w:rPr>
                <w:color w:val="808080" w:themeColor="background1" w:themeShade="80"/>
              </w:rPr>
            </w:pPr>
          </w:p>
        </w:tc>
        <w:tc>
          <w:tcPr>
            <w:tcW w:w="837" w:type="dxa"/>
            <w:gridSpan w:val="2"/>
          </w:tcPr>
          <w:p w:rsidR="009D6FBA" w:rsidRPr="00E27B7E" w:rsidRDefault="009D6FBA" w:rsidP="009D6FBA">
            <w:pPr>
              <w:jc w:val="center"/>
              <w:rPr>
                <w:color w:val="808080" w:themeColor="background1" w:themeShade="80"/>
              </w:rPr>
            </w:pPr>
          </w:p>
        </w:tc>
        <w:tc>
          <w:tcPr>
            <w:tcW w:w="5670" w:type="dxa"/>
            <w:gridSpan w:val="2"/>
          </w:tcPr>
          <w:p w:rsidR="009D6FBA" w:rsidRDefault="009D6FBA" w:rsidP="009D6FBA"/>
        </w:tc>
        <w:tc>
          <w:tcPr>
            <w:tcW w:w="805" w:type="dxa"/>
            <w:gridSpan w:val="2"/>
            <w:shd w:val="clear" w:color="auto" w:fill="000000" w:themeFill="text1"/>
          </w:tcPr>
          <w:p w:rsidR="009D6FBA" w:rsidRDefault="009D6FBA" w:rsidP="009D6FBA"/>
        </w:tc>
      </w:tr>
      <w:tr w:rsidR="009D6FBA" w:rsidTr="00381318">
        <w:trPr>
          <w:gridAfter w:val="2"/>
          <w:wAfter w:w="24" w:type="dxa"/>
          <w:trHeight w:val="269"/>
        </w:trPr>
        <w:tc>
          <w:tcPr>
            <w:tcW w:w="625" w:type="dxa"/>
            <w:vMerge/>
          </w:tcPr>
          <w:p w:rsidR="009D6FBA" w:rsidRDefault="009D6FBA" w:rsidP="009D6FBA"/>
        </w:tc>
        <w:tc>
          <w:tcPr>
            <w:tcW w:w="4583" w:type="dxa"/>
          </w:tcPr>
          <w:p w:rsidR="009D6FBA" w:rsidRPr="00032725" w:rsidRDefault="009D6FBA" w:rsidP="009D6FBA">
            <w:pPr>
              <w:pStyle w:val="ListParagraph"/>
              <w:numPr>
                <w:ilvl w:val="0"/>
                <w:numId w:val="17"/>
              </w:numPr>
            </w:pPr>
            <w:r w:rsidRPr="00032725">
              <w:t>Xpert MTB/RIF test kits</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vMerge/>
          </w:tcPr>
          <w:p w:rsidR="009D6FBA" w:rsidRDefault="009D6FBA" w:rsidP="009D6FBA"/>
        </w:tc>
        <w:tc>
          <w:tcPr>
            <w:tcW w:w="4583" w:type="dxa"/>
          </w:tcPr>
          <w:p w:rsidR="009D6FBA" w:rsidRPr="00032725" w:rsidRDefault="00E75126" w:rsidP="009D6FBA">
            <w:pPr>
              <w:pStyle w:val="ListParagraph"/>
              <w:numPr>
                <w:ilvl w:val="0"/>
                <w:numId w:val="17"/>
              </w:numPr>
            </w:pPr>
            <w:r>
              <w:t xml:space="preserve">Supplies: </w:t>
            </w:r>
            <w:r w:rsidR="009D6FBA" w:rsidRPr="00032725">
              <w:t>Laboratory gowns, disposable gloves, hand soap, paper towels, and disinfectant</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tcPr>
          <w:p w:rsidR="009D6FBA" w:rsidRDefault="009D6FBA" w:rsidP="009D6FBA">
            <w:r w:rsidRPr="00FC5C12">
              <w:t>4</w:t>
            </w:r>
            <w:r>
              <w:t>.4</w:t>
            </w:r>
          </w:p>
        </w:tc>
        <w:tc>
          <w:tcPr>
            <w:tcW w:w="4583" w:type="dxa"/>
          </w:tcPr>
          <w:p w:rsidR="009D6FBA" w:rsidRDefault="009D6FBA" w:rsidP="009D6FBA">
            <w:r>
              <w:t xml:space="preserve">Are Xpert MTB/RIF test kits in-date, </w:t>
            </w:r>
            <w:r w:rsidRPr="006A5D32">
              <w:t xml:space="preserve">labeled with receive date, </w:t>
            </w:r>
            <w:r>
              <w:t>stocks organized and stored at 2-28</w:t>
            </w:r>
            <w:r w:rsidRPr="00077279">
              <w:rPr>
                <w:vertAlign w:val="superscript"/>
              </w:rPr>
              <w:t>o</w:t>
            </w:r>
            <w:r>
              <w:t>C?</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032725">
        <w:trPr>
          <w:gridAfter w:val="2"/>
          <w:wAfter w:w="24" w:type="dxa"/>
          <w:trHeight w:val="269"/>
        </w:trPr>
        <w:tc>
          <w:tcPr>
            <w:tcW w:w="625" w:type="dxa"/>
          </w:tcPr>
          <w:p w:rsidR="009D6FBA" w:rsidRPr="00FC5C12" w:rsidRDefault="009D6FBA" w:rsidP="009D6FBA">
            <w:r>
              <w:t>4.5</w:t>
            </w:r>
          </w:p>
        </w:tc>
        <w:tc>
          <w:tcPr>
            <w:tcW w:w="4583" w:type="dxa"/>
          </w:tcPr>
          <w:p w:rsidR="009D6FBA" w:rsidRDefault="009D6FBA" w:rsidP="009D6FBA">
            <w:r>
              <w:t>Are new lots of Xpert MTB/RIF kits tested (QC) to ensure that they perform as expected prior to their use for patient testing?</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Borders>
              <w:bottom w:val="single" w:sz="4" w:space="0" w:color="auto"/>
            </w:tcBorders>
          </w:tcPr>
          <w:p w:rsidR="009D6FBA" w:rsidRDefault="009D6FBA" w:rsidP="009D6FBA"/>
        </w:tc>
      </w:tr>
      <w:tr w:rsidR="009D6FBA" w:rsidTr="00032725">
        <w:trPr>
          <w:gridAfter w:val="2"/>
          <w:wAfter w:w="24" w:type="dxa"/>
          <w:trHeight w:val="269"/>
        </w:trPr>
        <w:tc>
          <w:tcPr>
            <w:tcW w:w="625" w:type="dxa"/>
            <w:vMerge w:val="restart"/>
          </w:tcPr>
          <w:p w:rsidR="009D6FBA" w:rsidRDefault="009D6FBA" w:rsidP="009D6FBA">
            <w:r w:rsidRPr="00FC5C12">
              <w:t>4</w:t>
            </w:r>
            <w:r>
              <w:t>.6</w:t>
            </w:r>
          </w:p>
        </w:tc>
        <w:tc>
          <w:tcPr>
            <w:tcW w:w="4583" w:type="dxa"/>
          </w:tcPr>
          <w:p w:rsidR="009D6FBA" w:rsidRPr="00441C23" w:rsidRDefault="009D6FBA" w:rsidP="009D6FBA">
            <w:r>
              <w:rPr>
                <w:rFonts w:eastAsia="MS Mincho" w:cs="Times New Roman"/>
                <w:u w:color="000000"/>
                <w:lang w:val="en-GB" w:eastAsia="en-GB"/>
              </w:rPr>
              <w:t xml:space="preserve">Has the testing site provided continuous testing services in the past 3 months with no service interruptions for longer than 24 hours due </w:t>
            </w:r>
            <w:proofErr w:type="gramStart"/>
            <w:r>
              <w:rPr>
                <w:rFonts w:eastAsia="MS Mincho" w:cs="Times New Roman"/>
                <w:u w:color="000000"/>
                <w:lang w:val="en-GB" w:eastAsia="en-GB"/>
              </w:rPr>
              <w:t>to:</w:t>
            </w:r>
            <w:proofErr w:type="gramEnd"/>
          </w:p>
        </w:tc>
        <w:tc>
          <w:tcPr>
            <w:tcW w:w="620" w:type="dxa"/>
            <w:gridSpan w:val="2"/>
          </w:tcPr>
          <w:p w:rsidR="009D6FBA" w:rsidRPr="00E27B7E" w:rsidRDefault="009D6FBA" w:rsidP="009D6FBA">
            <w:pPr>
              <w:jc w:val="center"/>
              <w:rPr>
                <w:color w:val="808080" w:themeColor="background1" w:themeShade="80"/>
              </w:rPr>
            </w:pPr>
          </w:p>
        </w:tc>
        <w:tc>
          <w:tcPr>
            <w:tcW w:w="620" w:type="dxa"/>
            <w:gridSpan w:val="2"/>
          </w:tcPr>
          <w:p w:rsidR="009D6FBA" w:rsidRPr="00E27B7E" w:rsidRDefault="009D6FBA" w:rsidP="009D6FBA">
            <w:pPr>
              <w:jc w:val="center"/>
              <w:rPr>
                <w:color w:val="808080" w:themeColor="background1" w:themeShade="80"/>
              </w:rPr>
            </w:pPr>
          </w:p>
        </w:tc>
        <w:tc>
          <w:tcPr>
            <w:tcW w:w="837" w:type="dxa"/>
            <w:gridSpan w:val="2"/>
          </w:tcPr>
          <w:p w:rsidR="009D6FBA" w:rsidRPr="00E27B7E" w:rsidRDefault="009D6FBA" w:rsidP="009D6FBA">
            <w:pPr>
              <w:jc w:val="center"/>
              <w:rPr>
                <w:color w:val="808080" w:themeColor="background1" w:themeShade="80"/>
              </w:rPr>
            </w:pPr>
          </w:p>
        </w:tc>
        <w:tc>
          <w:tcPr>
            <w:tcW w:w="5670" w:type="dxa"/>
            <w:gridSpan w:val="2"/>
          </w:tcPr>
          <w:p w:rsidR="009D6FBA" w:rsidRDefault="009D6FBA" w:rsidP="009D6FBA"/>
        </w:tc>
        <w:tc>
          <w:tcPr>
            <w:tcW w:w="805" w:type="dxa"/>
            <w:gridSpan w:val="2"/>
            <w:shd w:val="clear" w:color="auto" w:fill="000000" w:themeFill="text1"/>
          </w:tcPr>
          <w:p w:rsidR="009D6FBA" w:rsidRDefault="009D6FBA" w:rsidP="009D6FBA"/>
        </w:tc>
      </w:tr>
      <w:tr w:rsidR="009D6FBA" w:rsidTr="00381318">
        <w:trPr>
          <w:gridAfter w:val="2"/>
          <w:wAfter w:w="24" w:type="dxa"/>
          <w:trHeight w:val="269"/>
        </w:trPr>
        <w:tc>
          <w:tcPr>
            <w:tcW w:w="625" w:type="dxa"/>
            <w:vMerge/>
          </w:tcPr>
          <w:p w:rsidR="009D6FBA" w:rsidRPr="00FC5C12" w:rsidRDefault="009D6FBA" w:rsidP="009D6FBA"/>
        </w:tc>
        <w:tc>
          <w:tcPr>
            <w:tcW w:w="4583" w:type="dxa"/>
          </w:tcPr>
          <w:p w:rsidR="009D6FBA" w:rsidRPr="00032725" w:rsidRDefault="009D6FBA" w:rsidP="009D6FBA">
            <w:pPr>
              <w:pStyle w:val="ListParagraph"/>
              <w:numPr>
                <w:ilvl w:val="0"/>
                <w:numId w:val="18"/>
              </w:numPr>
              <w:rPr>
                <w:rFonts w:eastAsia="MS Mincho" w:cs="Times New Roman"/>
                <w:u w:color="000000"/>
                <w:lang w:val="en-GB" w:eastAsia="en-GB"/>
              </w:rPr>
            </w:pPr>
            <w:r>
              <w:rPr>
                <w:rFonts w:eastAsia="MS Mincho" w:cs="Times New Roman"/>
                <w:u w:color="000000"/>
                <w:lang w:val="en-GB" w:eastAsia="en-GB"/>
              </w:rPr>
              <w:t>Xpert MTB/RIF reagents stock outs?</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vMerge/>
          </w:tcPr>
          <w:p w:rsidR="009D6FBA" w:rsidRPr="00FC5C12" w:rsidRDefault="009D6FBA" w:rsidP="009D6FBA"/>
        </w:tc>
        <w:tc>
          <w:tcPr>
            <w:tcW w:w="4583" w:type="dxa"/>
          </w:tcPr>
          <w:p w:rsidR="009D6FBA" w:rsidRPr="00032725" w:rsidRDefault="009D6FBA" w:rsidP="009D6FBA">
            <w:pPr>
              <w:pStyle w:val="ListParagraph"/>
              <w:numPr>
                <w:ilvl w:val="0"/>
                <w:numId w:val="18"/>
              </w:numPr>
              <w:rPr>
                <w:rFonts w:eastAsia="MS Mincho" w:cs="Times New Roman"/>
                <w:u w:color="000000"/>
                <w:lang w:val="en-GB" w:eastAsia="en-GB"/>
              </w:rPr>
            </w:pPr>
            <w:r>
              <w:rPr>
                <w:rFonts w:eastAsia="MS Mincho" w:cs="Times New Roman"/>
                <w:u w:color="000000"/>
                <w:lang w:val="en-GB" w:eastAsia="en-GB"/>
              </w:rPr>
              <w:t>GeneXpert Instrument or computer failure?</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vMerge/>
          </w:tcPr>
          <w:p w:rsidR="009D6FBA" w:rsidRPr="00FC5C12" w:rsidRDefault="009D6FBA" w:rsidP="009D6FBA"/>
        </w:tc>
        <w:tc>
          <w:tcPr>
            <w:tcW w:w="4583" w:type="dxa"/>
          </w:tcPr>
          <w:p w:rsidR="009D6FBA" w:rsidRPr="00032725" w:rsidRDefault="009D6FBA" w:rsidP="009D6FBA">
            <w:pPr>
              <w:pStyle w:val="ListParagraph"/>
              <w:numPr>
                <w:ilvl w:val="0"/>
                <w:numId w:val="18"/>
              </w:numPr>
              <w:rPr>
                <w:rFonts w:eastAsia="MS Mincho" w:cs="Times New Roman"/>
                <w:u w:color="000000"/>
                <w:lang w:val="en-GB" w:eastAsia="en-GB"/>
              </w:rPr>
            </w:pPr>
            <w:r>
              <w:rPr>
                <w:rFonts w:eastAsia="MS Mincho" w:cs="Times New Roman"/>
                <w:u w:color="000000"/>
                <w:lang w:val="en-GB" w:eastAsia="en-GB"/>
              </w:rPr>
              <w:t>Lack of personnel?</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tcPr>
          <w:p w:rsidR="009D6FBA" w:rsidRPr="00FC5C12" w:rsidRDefault="009D6FBA" w:rsidP="009D6FBA">
            <w:r>
              <w:t>4.7</w:t>
            </w:r>
          </w:p>
        </w:tc>
        <w:tc>
          <w:tcPr>
            <w:tcW w:w="4583" w:type="dxa"/>
          </w:tcPr>
          <w:p w:rsidR="009D6FBA" w:rsidRDefault="009D6FBA" w:rsidP="009D6FBA">
            <w:r>
              <w:t>Are records in place documenting notification to clients regarding delays or interruptions in Xpert MTB/RIF testing (due to instrument failure, reagent stock outs, or staffing level, etc.)?</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5C1F55">
        <w:trPr>
          <w:gridAfter w:val="2"/>
          <w:wAfter w:w="24" w:type="dxa"/>
          <w:trHeight w:val="269"/>
        </w:trPr>
        <w:tc>
          <w:tcPr>
            <w:tcW w:w="625" w:type="dxa"/>
          </w:tcPr>
          <w:p w:rsidR="009D6FBA" w:rsidRPr="00FC5C12" w:rsidRDefault="009D6FBA" w:rsidP="009D6FBA">
            <w:r>
              <w:t>4.8</w:t>
            </w:r>
          </w:p>
        </w:tc>
        <w:tc>
          <w:tcPr>
            <w:tcW w:w="4583" w:type="dxa"/>
          </w:tcPr>
          <w:p w:rsidR="009D6FBA" w:rsidRDefault="009D6FBA" w:rsidP="009D6FBA">
            <w:r>
              <w:t>Was the GeneXpert instrument verified on site prior to routine use for patient testing?</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Borders>
              <w:bottom w:val="single" w:sz="4" w:space="0" w:color="auto"/>
            </w:tcBorders>
          </w:tcPr>
          <w:p w:rsidR="009D6FBA" w:rsidRDefault="009D6FBA" w:rsidP="009D6FBA"/>
        </w:tc>
      </w:tr>
      <w:tr w:rsidR="009D6FBA" w:rsidTr="005C1F55">
        <w:trPr>
          <w:gridAfter w:val="2"/>
          <w:wAfter w:w="24" w:type="dxa"/>
          <w:trHeight w:val="269"/>
        </w:trPr>
        <w:tc>
          <w:tcPr>
            <w:tcW w:w="625" w:type="dxa"/>
            <w:vMerge w:val="restart"/>
          </w:tcPr>
          <w:p w:rsidR="009D6FBA" w:rsidRDefault="009D6FBA" w:rsidP="009D6FBA">
            <w:r w:rsidRPr="00FC5C12">
              <w:t>4</w:t>
            </w:r>
            <w:r>
              <w:t>.9</w:t>
            </w:r>
          </w:p>
        </w:tc>
        <w:tc>
          <w:tcPr>
            <w:tcW w:w="4583" w:type="dxa"/>
          </w:tcPr>
          <w:p w:rsidR="009D6FBA" w:rsidRDefault="009D6FBA" w:rsidP="009D6FBA">
            <w:r>
              <w:t>Is preventive maintenance of the GeneXpert instrument performed consistently? Are maintenance records reviewed, and GeneXpert malfunction investigated and corrected?</w:t>
            </w:r>
          </w:p>
        </w:tc>
        <w:tc>
          <w:tcPr>
            <w:tcW w:w="620" w:type="dxa"/>
            <w:gridSpan w:val="2"/>
          </w:tcPr>
          <w:p w:rsidR="009D6FBA" w:rsidRPr="00E27B7E" w:rsidRDefault="009D6FBA" w:rsidP="009D6FBA">
            <w:pPr>
              <w:jc w:val="center"/>
              <w:rPr>
                <w:color w:val="808080" w:themeColor="background1" w:themeShade="80"/>
              </w:rPr>
            </w:pPr>
          </w:p>
        </w:tc>
        <w:tc>
          <w:tcPr>
            <w:tcW w:w="620" w:type="dxa"/>
            <w:gridSpan w:val="2"/>
          </w:tcPr>
          <w:p w:rsidR="009D6FBA" w:rsidRPr="00E27B7E" w:rsidRDefault="009D6FBA" w:rsidP="009D6FBA">
            <w:pPr>
              <w:jc w:val="center"/>
              <w:rPr>
                <w:color w:val="808080" w:themeColor="background1" w:themeShade="80"/>
              </w:rPr>
            </w:pPr>
          </w:p>
        </w:tc>
        <w:tc>
          <w:tcPr>
            <w:tcW w:w="837" w:type="dxa"/>
            <w:gridSpan w:val="2"/>
          </w:tcPr>
          <w:p w:rsidR="009D6FBA" w:rsidRPr="00E27B7E" w:rsidRDefault="009D6FBA" w:rsidP="009D6FBA">
            <w:pPr>
              <w:jc w:val="center"/>
              <w:rPr>
                <w:color w:val="808080" w:themeColor="background1" w:themeShade="80"/>
              </w:rPr>
            </w:pPr>
          </w:p>
        </w:tc>
        <w:tc>
          <w:tcPr>
            <w:tcW w:w="5670" w:type="dxa"/>
            <w:gridSpan w:val="2"/>
          </w:tcPr>
          <w:p w:rsidR="009D6FBA" w:rsidRDefault="009D6FBA" w:rsidP="009D6FBA"/>
        </w:tc>
        <w:tc>
          <w:tcPr>
            <w:tcW w:w="805" w:type="dxa"/>
            <w:gridSpan w:val="2"/>
            <w:shd w:val="clear" w:color="auto" w:fill="000000" w:themeFill="text1"/>
          </w:tcPr>
          <w:p w:rsidR="009D6FBA" w:rsidRDefault="009D6FBA" w:rsidP="009D6FBA"/>
        </w:tc>
      </w:tr>
      <w:tr w:rsidR="009D6FBA" w:rsidTr="00381318">
        <w:trPr>
          <w:gridAfter w:val="2"/>
          <w:wAfter w:w="24" w:type="dxa"/>
          <w:trHeight w:val="269"/>
        </w:trPr>
        <w:tc>
          <w:tcPr>
            <w:tcW w:w="625" w:type="dxa"/>
            <w:vMerge/>
          </w:tcPr>
          <w:p w:rsidR="009D6FBA" w:rsidRPr="00FC5C12" w:rsidRDefault="009D6FBA" w:rsidP="009D6FBA"/>
        </w:tc>
        <w:tc>
          <w:tcPr>
            <w:tcW w:w="4583" w:type="dxa"/>
          </w:tcPr>
          <w:p w:rsidR="009D6FBA" w:rsidRDefault="009D6FBA" w:rsidP="009D6FBA">
            <w:pPr>
              <w:pStyle w:val="ListParagraph"/>
              <w:numPr>
                <w:ilvl w:val="0"/>
                <w:numId w:val="19"/>
              </w:numPr>
            </w:pPr>
            <w:r>
              <w:t>Daily, weekly, and monthly maintenance</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vMerge/>
          </w:tcPr>
          <w:p w:rsidR="009D6FBA" w:rsidRPr="00FC5C12" w:rsidRDefault="009D6FBA" w:rsidP="009D6FBA"/>
        </w:tc>
        <w:tc>
          <w:tcPr>
            <w:tcW w:w="4583" w:type="dxa"/>
          </w:tcPr>
          <w:p w:rsidR="009D6FBA" w:rsidRDefault="009D6FBA" w:rsidP="009D6FBA">
            <w:pPr>
              <w:pStyle w:val="ListParagraph"/>
              <w:numPr>
                <w:ilvl w:val="0"/>
                <w:numId w:val="19"/>
              </w:numPr>
            </w:pPr>
            <w:r>
              <w:t xml:space="preserve">Annual calibration </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tcPr>
          <w:p w:rsidR="009D6FBA" w:rsidRPr="00FC5C12" w:rsidRDefault="009D6FBA" w:rsidP="009D6FBA">
            <w:r>
              <w:t>4.10</w:t>
            </w:r>
          </w:p>
        </w:tc>
        <w:tc>
          <w:tcPr>
            <w:tcW w:w="4583" w:type="dxa"/>
          </w:tcPr>
          <w:p w:rsidR="009D6FBA" w:rsidRDefault="009D6FBA" w:rsidP="009D6FBA">
            <w:r>
              <w:t>Are records in place documenting that GeneXpert instrument maintenance/servicing needs are communicated to upper management?</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RPr="00EE7815" w:rsidTr="00381318">
        <w:trPr>
          <w:trHeight w:val="269"/>
        </w:trPr>
        <w:tc>
          <w:tcPr>
            <w:tcW w:w="12963" w:type="dxa"/>
            <w:gridSpan w:val="11"/>
            <w:shd w:val="clear" w:color="auto" w:fill="0070C0"/>
          </w:tcPr>
          <w:p w:rsidR="009D6FBA" w:rsidRPr="00AF7341" w:rsidRDefault="009D6FBA" w:rsidP="009D6FBA">
            <w:pPr>
              <w:rPr>
                <w:b/>
                <w:color w:val="FFFFFF" w:themeColor="background1"/>
                <w:sz w:val="28"/>
                <w:szCs w:val="28"/>
              </w:rPr>
            </w:pPr>
            <w:r w:rsidRPr="00AF7341">
              <w:rPr>
                <w:b/>
                <w:color w:val="FFFFFF" w:themeColor="background1"/>
                <w:sz w:val="28"/>
                <w:szCs w:val="28"/>
              </w:rPr>
              <w:t>5.0 Monitoring Quality</w:t>
            </w:r>
          </w:p>
          <w:p w:rsidR="009D6FBA" w:rsidRPr="00AF7341" w:rsidRDefault="009D6FBA" w:rsidP="009D6FBA">
            <w:pPr>
              <w:rPr>
                <w:b/>
                <w:i/>
                <w:color w:val="FFFFFF" w:themeColor="background1"/>
                <w:sz w:val="24"/>
                <w:szCs w:val="24"/>
              </w:rPr>
            </w:pPr>
            <w:r w:rsidRPr="00AF7341">
              <w:rPr>
                <w:b/>
                <w:i/>
                <w:color w:val="FFFFFF" w:themeColor="background1"/>
                <w:sz w:val="24"/>
                <w:szCs w:val="24"/>
              </w:rPr>
              <w:t>Provide for a quality monitoring system to ensure accurate, reliable, and timely results.</w:t>
            </w:r>
          </w:p>
        </w:tc>
        <w:tc>
          <w:tcPr>
            <w:tcW w:w="821" w:type="dxa"/>
            <w:gridSpan w:val="3"/>
            <w:shd w:val="clear" w:color="auto" w:fill="0070C0"/>
          </w:tcPr>
          <w:p w:rsidR="009D6FBA" w:rsidRPr="00DA5F31" w:rsidRDefault="001452A9" w:rsidP="009D6FBA">
            <w:pPr>
              <w:jc w:val="center"/>
              <w:rPr>
                <w:b/>
                <w:color w:val="FFFFFF" w:themeColor="background1"/>
                <w:sz w:val="28"/>
                <w:szCs w:val="28"/>
              </w:rPr>
            </w:pPr>
            <w:r>
              <w:rPr>
                <w:b/>
                <w:color w:val="FFFFFF" w:themeColor="background1"/>
                <w:sz w:val="28"/>
                <w:szCs w:val="28"/>
              </w:rPr>
              <w:t>10</w:t>
            </w:r>
          </w:p>
        </w:tc>
      </w:tr>
      <w:tr w:rsidR="009D6FBA" w:rsidTr="00381318">
        <w:trPr>
          <w:gridAfter w:val="2"/>
          <w:wAfter w:w="24" w:type="dxa"/>
          <w:trHeight w:val="269"/>
        </w:trPr>
        <w:tc>
          <w:tcPr>
            <w:tcW w:w="625" w:type="dxa"/>
          </w:tcPr>
          <w:p w:rsidR="009D6FBA" w:rsidRDefault="009D6FBA" w:rsidP="009D6FBA">
            <w:r w:rsidRPr="003D0847">
              <w:t>5</w:t>
            </w:r>
            <w:r>
              <w:t>.1</w:t>
            </w:r>
          </w:p>
        </w:tc>
        <w:tc>
          <w:tcPr>
            <w:tcW w:w="4583" w:type="dxa"/>
          </w:tcPr>
          <w:p w:rsidR="009D6FBA" w:rsidRDefault="00782F71" w:rsidP="009D6FBA">
            <w:r>
              <w:t>Does the testing site supervisor or designee review all Xpert MTB/RIF test results regularly</w:t>
            </w:r>
            <w:r w:rsidR="009D6FBA">
              <w:t>?</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tcPr>
          <w:p w:rsidR="009D6FBA" w:rsidRDefault="009D6FBA" w:rsidP="009D6FBA">
            <w:r w:rsidRPr="003D0847">
              <w:t>5</w:t>
            </w:r>
            <w:r>
              <w:t>.2</w:t>
            </w:r>
          </w:p>
        </w:tc>
        <w:tc>
          <w:tcPr>
            <w:tcW w:w="4583" w:type="dxa"/>
          </w:tcPr>
          <w:p w:rsidR="009D6FBA" w:rsidRDefault="009D6FBA" w:rsidP="009D6FBA">
            <w:r>
              <w:t xml:space="preserve">Is the testing site enrolled in an EQA/PT program for Xpert MTB/RIF testing? </w:t>
            </w:r>
            <w:r w:rsidRPr="00FB0241">
              <w:rPr>
                <w:sz w:val="20"/>
                <w:szCs w:val="20"/>
              </w:rPr>
              <w:t>Note: R</w:t>
            </w:r>
            <w:r>
              <w:rPr>
                <w:sz w:val="20"/>
                <w:szCs w:val="20"/>
              </w:rPr>
              <w:t>ecord the</w:t>
            </w:r>
            <w:r w:rsidRPr="00FB0241">
              <w:rPr>
                <w:sz w:val="20"/>
                <w:szCs w:val="20"/>
              </w:rPr>
              <w:t xml:space="preserve"> name of PT provider, the number of rounds per year, and number of samples per round</w:t>
            </w:r>
            <w:r>
              <w:rPr>
                <w:sz w:val="20"/>
                <w:szCs w:val="20"/>
              </w:rPr>
              <w:t>. Record the score for the last PT round and request for a copy of the PT report.</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tcPr>
          <w:p w:rsidR="009D6FBA" w:rsidRDefault="009D6FBA" w:rsidP="009D6FBA">
            <w:r>
              <w:t xml:space="preserve">5.3 </w:t>
            </w:r>
          </w:p>
        </w:tc>
        <w:tc>
          <w:tcPr>
            <w:tcW w:w="4583" w:type="dxa"/>
          </w:tcPr>
          <w:p w:rsidR="009D6FBA" w:rsidRDefault="009D6FBA" w:rsidP="009D6FBA">
            <w:r w:rsidRPr="00FB0241">
              <w:t>Are PT samples handled and tested according to national/international guidelines and assigned to the staff on a rotation basis?</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tcPr>
          <w:p w:rsidR="009D6FBA" w:rsidRPr="003D0847" w:rsidRDefault="009D6FBA" w:rsidP="009D6FBA">
            <w:r>
              <w:t>5.4</w:t>
            </w:r>
          </w:p>
        </w:tc>
        <w:tc>
          <w:tcPr>
            <w:tcW w:w="4583" w:type="dxa"/>
          </w:tcPr>
          <w:p w:rsidR="009D6FBA" w:rsidRDefault="009D6FBA" w:rsidP="009D6FBA">
            <w:r>
              <w:t>Are EQA/PT feedback report reviewed with the staff in a timely manner, and corrective action taken on unacceptable results?</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tcPr>
          <w:p w:rsidR="009D6FBA" w:rsidRPr="003D0847" w:rsidRDefault="009D6FBA" w:rsidP="009D6FBA">
            <w:r>
              <w:t>5.5</w:t>
            </w:r>
          </w:p>
        </w:tc>
        <w:tc>
          <w:tcPr>
            <w:tcW w:w="4583" w:type="dxa"/>
          </w:tcPr>
          <w:p w:rsidR="009D6FBA" w:rsidRDefault="009D6FBA" w:rsidP="009D6FBA">
            <w:r>
              <w:t xml:space="preserve">Does the testing site collect Xpert MTB/RIF key performance indicators (PI) on a monthly basis and report data to the MOH/NTP? </w:t>
            </w:r>
            <w:r w:rsidRPr="00C80F27">
              <w:rPr>
                <w:sz w:val="20"/>
                <w:szCs w:val="20"/>
              </w:rPr>
              <w:t xml:space="preserve">Note: </w:t>
            </w:r>
            <w:r>
              <w:rPr>
                <w:sz w:val="20"/>
                <w:szCs w:val="20"/>
              </w:rPr>
              <w:t>Re</w:t>
            </w:r>
            <w:r w:rsidRPr="00C80F27">
              <w:rPr>
                <w:sz w:val="20"/>
                <w:szCs w:val="20"/>
              </w:rPr>
              <w:t xml:space="preserve">quest for </w:t>
            </w:r>
            <w:r>
              <w:rPr>
                <w:sz w:val="20"/>
                <w:szCs w:val="20"/>
              </w:rPr>
              <w:t>a cop</w:t>
            </w:r>
            <w:r w:rsidR="001452A9">
              <w:rPr>
                <w:sz w:val="20"/>
                <w:szCs w:val="20"/>
              </w:rPr>
              <w:t>y of the PI data for the last 3 months</w:t>
            </w:r>
            <w:r>
              <w:rPr>
                <w:sz w:val="20"/>
                <w:szCs w:val="20"/>
              </w:rPr>
              <w:t>.</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tcPr>
          <w:p w:rsidR="009D6FBA" w:rsidRPr="003D0847" w:rsidRDefault="009D6FBA" w:rsidP="009D6FBA">
            <w:r>
              <w:t>5.6</w:t>
            </w:r>
          </w:p>
        </w:tc>
        <w:tc>
          <w:tcPr>
            <w:tcW w:w="4583" w:type="dxa"/>
          </w:tcPr>
          <w:p w:rsidR="009D6FBA" w:rsidRDefault="009D6FBA" w:rsidP="009D6FBA">
            <w:r>
              <w:t>Does the testing site review and analyze key performance indicators on a regular basis and troubleshoot unexpected results by identifying corrective actions?</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381318">
        <w:trPr>
          <w:gridAfter w:val="2"/>
          <w:wAfter w:w="24" w:type="dxa"/>
          <w:trHeight w:val="269"/>
        </w:trPr>
        <w:tc>
          <w:tcPr>
            <w:tcW w:w="625" w:type="dxa"/>
          </w:tcPr>
          <w:p w:rsidR="009D6FBA" w:rsidRPr="003D0847" w:rsidRDefault="009D6FBA" w:rsidP="009D6FBA">
            <w:r>
              <w:t>5.7</w:t>
            </w:r>
          </w:p>
        </w:tc>
        <w:tc>
          <w:tcPr>
            <w:tcW w:w="4583" w:type="dxa"/>
          </w:tcPr>
          <w:p w:rsidR="009D6FBA" w:rsidRDefault="009D6FBA" w:rsidP="009D6FBA">
            <w:r>
              <w:t xml:space="preserve">Does </w:t>
            </w:r>
            <w:r w:rsidR="00CC60DE">
              <w:t>the testing site meet the Xpert MTB/RIF test report</w:t>
            </w:r>
            <w:r>
              <w:t xml:space="preserve"> </w:t>
            </w:r>
            <w:r w:rsidR="00A501F7">
              <w:t xml:space="preserve">TAT </w:t>
            </w:r>
            <w:r>
              <w:t>rate of</w:t>
            </w:r>
            <w:r w:rsidR="001452A9">
              <w:t xml:space="preserve"> ≤ 24 hours in &gt;90% of Xpert MTB/RIF tests performed</w:t>
            </w:r>
            <w:r>
              <w:t xml:space="preserve">? </w:t>
            </w:r>
          </w:p>
          <w:p w:rsidR="009D6FBA" w:rsidRDefault="009D6FBA" w:rsidP="009D6FBA">
            <w:r>
              <w:t>(See instructions below)</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Y</w:t>
            </w:r>
          </w:p>
        </w:tc>
        <w:tc>
          <w:tcPr>
            <w:tcW w:w="620"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N</w:t>
            </w:r>
          </w:p>
        </w:tc>
        <w:tc>
          <w:tcPr>
            <w:tcW w:w="837" w:type="dxa"/>
            <w:gridSpan w:val="2"/>
          </w:tcPr>
          <w:p w:rsidR="009D6FBA" w:rsidRPr="00E27B7E" w:rsidRDefault="009D6FBA" w:rsidP="009D6FBA">
            <w:pPr>
              <w:jc w:val="center"/>
              <w:rPr>
                <w:color w:val="808080" w:themeColor="background1" w:themeShade="80"/>
              </w:rPr>
            </w:pPr>
            <w:r w:rsidRPr="00E27B7E">
              <w:rPr>
                <w:color w:val="808080" w:themeColor="background1" w:themeShade="80"/>
              </w:rPr>
              <w:t>P</w:t>
            </w:r>
          </w:p>
        </w:tc>
        <w:tc>
          <w:tcPr>
            <w:tcW w:w="5670" w:type="dxa"/>
            <w:gridSpan w:val="2"/>
          </w:tcPr>
          <w:p w:rsidR="009D6FBA" w:rsidRDefault="009D6FBA" w:rsidP="009D6FBA"/>
        </w:tc>
        <w:tc>
          <w:tcPr>
            <w:tcW w:w="805" w:type="dxa"/>
            <w:gridSpan w:val="2"/>
          </w:tcPr>
          <w:p w:rsidR="009D6FBA" w:rsidRDefault="009D6FBA" w:rsidP="009D6FBA"/>
        </w:tc>
      </w:tr>
      <w:tr w:rsidR="009D6FBA" w:rsidTr="004C643C">
        <w:trPr>
          <w:gridAfter w:val="1"/>
          <w:wAfter w:w="8" w:type="dxa"/>
          <w:trHeight w:val="890"/>
        </w:trPr>
        <w:tc>
          <w:tcPr>
            <w:tcW w:w="13776" w:type="dxa"/>
            <w:gridSpan w:val="13"/>
          </w:tcPr>
          <w:p w:rsidR="009D6FBA" w:rsidRDefault="00782F71" w:rsidP="009D6FBA">
            <w:r>
              <w:t xml:space="preserve">Instructions: </w:t>
            </w:r>
            <w:r w:rsidR="009D6FBA">
              <w:t xml:space="preserve">Check 20 randomly selected Xpert MTB/RIF results from the previous month. Record the average results turnaround time (TAT) as determined between the date and time the sample was received at the testing site up to the date and time the Xpert MTB/RIF test was reported. </w:t>
            </w:r>
          </w:p>
          <w:p w:rsidR="00FF0F4E" w:rsidRDefault="00FF0F4E" w:rsidP="00FF0F4E">
            <w:r w:rsidRPr="00FF0F4E">
              <w:rPr>
                <w:i/>
              </w:rPr>
              <w:t>Note:</w:t>
            </w:r>
            <w:r>
              <w:t xml:space="preserve"> The testing site would have these data</w:t>
            </w:r>
            <w:r w:rsidR="001452A9">
              <w:t xml:space="preserve"> if the site were</w:t>
            </w:r>
            <w:r>
              <w:t xml:space="preserve"> monitoring their </w:t>
            </w:r>
            <w:r w:rsidR="001452A9">
              <w:t xml:space="preserve">performance </w:t>
            </w:r>
            <w:r>
              <w:t xml:space="preserve">indicators – request </w:t>
            </w:r>
            <w:r w:rsidR="001452A9">
              <w:t>for last month’s</w:t>
            </w:r>
            <w:r>
              <w:t xml:space="preserve"> data from their record instead of checking 20 random samples results).</w:t>
            </w:r>
          </w:p>
          <w:p w:rsidR="00FF0F4E" w:rsidRDefault="00FF0F4E" w:rsidP="009D6FBA"/>
          <w:p w:rsidR="009D6FBA" w:rsidRDefault="009D6FBA" w:rsidP="009D6FBA">
            <w:pPr>
              <w:spacing w:line="360" w:lineRule="auto"/>
            </w:pPr>
            <w:r>
              <w:t>What is the average TAT at this laboratory (number of hours)?</w:t>
            </w:r>
            <w:r w:rsidR="001452A9">
              <w:t xml:space="preserve"> ____________</w:t>
            </w:r>
          </w:p>
          <w:p w:rsidR="00AC2095" w:rsidRDefault="00A501F7" w:rsidP="009D6FBA">
            <w:r>
              <w:t xml:space="preserve">What percent (%) of cases </w:t>
            </w:r>
            <w:r w:rsidR="009D6FBA">
              <w:t xml:space="preserve">meet the target TAT of ≤ 24 hours?   </w:t>
            </w:r>
            <w:r w:rsidR="00AC2095">
              <w:t>____________</w:t>
            </w:r>
          </w:p>
          <w:p w:rsidR="00AC2095" w:rsidRDefault="00AC2095" w:rsidP="009D6FBA"/>
          <w:p w:rsidR="00AC2095" w:rsidRDefault="00AC2095" w:rsidP="009D6FBA">
            <w:r>
              <w:t>Follow-up the same 20 samples and determine the average TAT (in days) from the time report was released from the laboratory to the time the clinic received the report. What was the average TAT (in days)? _______________</w:t>
            </w:r>
          </w:p>
          <w:p w:rsidR="009D6FBA" w:rsidRDefault="009D6FBA" w:rsidP="009D6FBA">
            <w:r>
              <w:t xml:space="preserve">  </w:t>
            </w:r>
          </w:p>
        </w:tc>
      </w:tr>
      <w:tr w:rsidR="009D6FBA" w:rsidTr="00FF0F4E">
        <w:trPr>
          <w:gridAfter w:val="2"/>
          <w:wAfter w:w="24" w:type="dxa"/>
          <w:trHeight w:val="269"/>
        </w:trPr>
        <w:tc>
          <w:tcPr>
            <w:tcW w:w="625" w:type="dxa"/>
          </w:tcPr>
          <w:p w:rsidR="009D6FBA" w:rsidRPr="003D0847" w:rsidRDefault="009D6FBA" w:rsidP="009D6FBA">
            <w:r>
              <w:t>5.8</w:t>
            </w:r>
          </w:p>
        </w:tc>
        <w:tc>
          <w:tcPr>
            <w:tcW w:w="4583" w:type="dxa"/>
          </w:tcPr>
          <w:p w:rsidR="009D6FBA" w:rsidRDefault="009D6FBA" w:rsidP="00FF0F4E">
            <w:r>
              <w:t>Does the testing site meet the X</w:t>
            </w:r>
            <w:r w:rsidR="00FF0F4E">
              <w:t>pert MTB/RIF test target rate for</w:t>
            </w:r>
            <w:proofErr w:type="gramStart"/>
            <w:r w:rsidR="00FF0F4E">
              <w:t xml:space="preserve">:  </w:t>
            </w:r>
            <w:r>
              <w:t>(</w:t>
            </w:r>
            <w:proofErr w:type="gramEnd"/>
            <w:r>
              <w:t>See instructions below)</w:t>
            </w:r>
          </w:p>
        </w:tc>
        <w:tc>
          <w:tcPr>
            <w:tcW w:w="620" w:type="dxa"/>
            <w:gridSpan w:val="2"/>
          </w:tcPr>
          <w:p w:rsidR="009D6FBA" w:rsidRPr="00E27B7E" w:rsidRDefault="009D6FBA" w:rsidP="009D6FBA">
            <w:pPr>
              <w:jc w:val="center"/>
              <w:rPr>
                <w:color w:val="808080" w:themeColor="background1" w:themeShade="80"/>
              </w:rPr>
            </w:pPr>
          </w:p>
        </w:tc>
        <w:tc>
          <w:tcPr>
            <w:tcW w:w="620" w:type="dxa"/>
            <w:gridSpan w:val="2"/>
          </w:tcPr>
          <w:p w:rsidR="009D6FBA" w:rsidRPr="00E27B7E" w:rsidRDefault="009D6FBA" w:rsidP="009D6FBA">
            <w:pPr>
              <w:jc w:val="center"/>
              <w:rPr>
                <w:color w:val="808080" w:themeColor="background1" w:themeShade="80"/>
              </w:rPr>
            </w:pPr>
          </w:p>
        </w:tc>
        <w:tc>
          <w:tcPr>
            <w:tcW w:w="837" w:type="dxa"/>
            <w:gridSpan w:val="2"/>
          </w:tcPr>
          <w:p w:rsidR="009D6FBA" w:rsidRPr="00E27B7E" w:rsidRDefault="009D6FBA" w:rsidP="009D6FBA">
            <w:pPr>
              <w:jc w:val="center"/>
              <w:rPr>
                <w:color w:val="808080" w:themeColor="background1" w:themeShade="80"/>
              </w:rPr>
            </w:pPr>
          </w:p>
        </w:tc>
        <w:tc>
          <w:tcPr>
            <w:tcW w:w="5670" w:type="dxa"/>
            <w:gridSpan w:val="2"/>
          </w:tcPr>
          <w:p w:rsidR="009D6FBA" w:rsidRDefault="009D6FBA" w:rsidP="009D6FBA"/>
        </w:tc>
        <w:tc>
          <w:tcPr>
            <w:tcW w:w="805" w:type="dxa"/>
            <w:gridSpan w:val="2"/>
            <w:tcBorders>
              <w:bottom w:val="single" w:sz="4" w:space="0" w:color="auto"/>
            </w:tcBorders>
            <w:shd w:val="clear" w:color="auto" w:fill="000000" w:themeFill="text1"/>
          </w:tcPr>
          <w:p w:rsidR="009D6FBA" w:rsidRPr="00FF0F4E" w:rsidRDefault="009D6FBA" w:rsidP="009D6FBA">
            <w:pPr>
              <w:rPr>
                <w:highlight w:val="black"/>
              </w:rPr>
            </w:pPr>
          </w:p>
        </w:tc>
      </w:tr>
      <w:tr w:rsidR="00FF0F4E" w:rsidTr="00FF0F4E">
        <w:trPr>
          <w:gridAfter w:val="2"/>
          <w:wAfter w:w="24" w:type="dxa"/>
          <w:trHeight w:val="269"/>
        </w:trPr>
        <w:tc>
          <w:tcPr>
            <w:tcW w:w="625" w:type="dxa"/>
          </w:tcPr>
          <w:p w:rsidR="00FF0F4E" w:rsidRDefault="00FF0F4E" w:rsidP="00FF0F4E"/>
        </w:tc>
        <w:tc>
          <w:tcPr>
            <w:tcW w:w="4583" w:type="dxa"/>
          </w:tcPr>
          <w:p w:rsidR="00FF0F4E" w:rsidRDefault="00FF0F4E" w:rsidP="00FF0F4E">
            <w:r>
              <w:t>“Error” rate is &lt;3%</w:t>
            </w:r>
          </w:p>
        </w:tc>
        <w:tc>
          <w:tcPr>
            <w:tcW w:w="620" w:type="dxa"/>
            <w:gridSpan w:val="2"/>
          </w:tcPr>
          <w:p w:rsidR="00FF0F4E" w:rsidRPr="00E27B7E" w:rsidRDefault="00FF0F4E" w:rsidP="00FF0F4E">
            <w:pPr>
              <w:jc w:val="center"/>
              <w:rPr>
                <w:color w:val="808080" w:themeColor="background1" w:themeShade="80"/>
              </w:rPr>
            </w:pPr>
            <w:r w:rsidRPr="00E27B7E">
              <w:rPr>
                <w:color w:val="808080" w:themeColor="background1" w:themeShade="80"/>
              </w:rPr>
              <w:t>Y</w:t>
            </w:r>
          </w:p>
        </w:tc>
        <w:tc>
          <w:tcPr>
            <w:tcW w:w="620" w:type="dxa"/>
            <w:gridSpan w:val="2"/>
          </w:tcPr>
          <w:p w:rsidR="00FF0F4E" w:rsidRPr="00E27B7E" w:rsidRDefault="00FF0F4E" w:rsidP="00FF0F4E">
            <w:pPr>
              <w:jc w:val="center"/>
              <w:rPr>
                <w:color w:val="808080" w:themeColor="background1" w:themeShade="80"/>
              </w:rPr>
            </w:pPr>
            <w:r w:rsidRPr="00E27B7E">
              <w:rPr>
                <w:color w:val="808080" w:themeColor="background1" w:themeShade="80"/>
              </w:rPr>
              <w:t>N</w:t>
            </w:r>
          </w:p>
        </w:tc>
        <w:tc>
          <w:tcPr>
            <w:tcW w:w="837" w:type="dxa"/>
            <w:gridSpan w:val="2"/>
          </w:tcPr>
          <w:p w:rsidR="00FF0F4E" w:rsidRPr="00E27B7E" w:rsidRDefault="00FF0F4E" w:rsidP="00FF0F4E">
            <w:pPr>
              <w:jc w:val="center"/>
              <w:rPr>
                <w:color w:val="808080" w:themeColor="background1" w:themeShade="80"/>
              </w:rPr>
            </w:pPr>
            <w:r w:rsidRPr="00E27B7E">
              <w:rPr>
                <w:color w:val="808080" w:themeColor="background1" w:themeShade="80"/>
              </w:rPr>
              <w:t>P</w:t>
            </w:r>
          </w:p>
        </w:tc>
        <w:tc>
          <w:tcPr>
            <w:tcW w:w="5670" w:type="dxa"/>
            <w:gridSpan w:val="2"/>
          </w:tcPr>
          <w:p w:rsidR="00FF0F4E" w:rsidRDefault="00FF0F4E" w:rsidP="00FF0F4E"/>
        </w:tc>
        <w:tc>
          <w:tcPr>
            <w:tcW w:w="805" w:type="dxa"/>
            <w:gridSpan w:val="2"/>
            <w:shd w:val="clear" w:color="auto" w:fill="FFFFFF" w:themeFill="background1"/>
          </w:tcPr>
          <w:p w:rsidR="00FF0F4E" w:rsidRPr="00FF0F4E" w:rsidRDefault="00FF0F4E" w:rsidP="00FF0F4E">
            <w:pPr>
              <w:rPr>
                <w:highlight w:val="black"/>
              </w:rPr>
            </w:pPr>
          </w:p>
        </w:tc>
      </w:tr>
      <w:tr w:rsidR="00FF0F4E" w:rsidTr="00FF0F4E">
        <w:trPr>
          <w:gridAfter w:val="2"/>
          <w:wAfter w:w="24" w:type="dxa"/>
          <w:trHeight w:val="269"/>
        </w:trPr>
        <w:tc>
          <w:tcPr>
            <w:tcW w:w="625" w:type="dxa"/>
          </w:tcPr>
          <w:p w:rsidR="00FF0F4E" w:rsidRDefault="00FF0F4E" w:rsidP="00FF0F4E"/>
        </w:tc>
        <w:tc>
          <w:tcPr>
            <w:tcW w:w="4583" w:type="dxa"/>
          </w:tcPr>
          <w:p w:rsidR="00FF0F4E" w:rsidRDefault="00FF0F4E" w:rsidP="00FF0F4E">
            <w:r>
              <w:t>“Invalid” results is &lt;1%</w:t>
            </w:r>
          </w:p>
        </w:tc>
        <w:tc>
          <w:tcPr>
            <w:tcW w:w="620" w:type="dxa"/>
            <w:gridSpan w:val="2"/>
          </w:tcPr>
          <w:p w:rsidR="00FF0F4E" w:rsidRPr="00E27B7E" w:rsidRDefault="00FF0F4E" w:rsidP="00FF0F4E">
            <w:pPr>
              <w:jc w:val="center"/>
              <w:rPr>
                <w:color w:val="808080" w:themeColor="background1" w:themeShade="80"/>
              </w:rPr>
            </w:pPr>
            <w:r w:rsidRPr="00E27B7E">
              <w:rPr>
                <w:color w:val="808080" w:themeColor="background1" w:themeShade="80"/>
              </w:rPr>
              <w:t>Y</w:t>
            </w:r>
          </w:p>
        </w:tc>
        <w:tc>
          <w:tcPr>
            <w:tcW w:w="620" w:type="dxa"/>
            <w:gridSpan w:val="2"/>
          </w:tcPr>
          <w:p w:rsidR="00FF0F4E" w:rsidRPr="00E27B7E" w:rsidRDefault="00FF0F4E" w:rsidP="00FF0F4E">
            <w:pPr>
              <w:jc w:val="center"/>
              <w:rPr>
                <w:color w:val="808080" w:themeColor="background1" w:themeShade="80"/>
              </w:rPr>
            </w:pPr>
            <w:r w:rsidRPr="00E27B7E">
              <w:rPr>
                <w:color w:val="808080" w:themeColor="background1" w:themeShade="80"/>
              </w:rPr>
              <w:t>N</w:t>
            </w:r>
          </w:p>
        </w:tc>
        <w:tc>
          <w:tcPr>
            <w:tcW w:w="837" w:type="dxa"/>
            <w:gridSpan w:val="2"/>
          </w:tcPr>
          <w:p w:rsidR="00FF0F4E" w:rsidRPr="00E27B7E" w:rsidRDefault="00FF0F4E" w:rsidP="00FF0F4E">
            <w:pPr>
              <w:jc w:val="center"/>
              <w:rPr>
                <w:color w:val="808080" w:themeColor="background1" w:themeShade="80"/>
              </w:rPr>
            </w:pPr>
            <w:r w:rsidRPr="00E27B7E">
              <w:rPr>
                <w:color w:val="808080" w:themeColor="background1" w:themeShade="80"/>
              </w:rPr>
              <w:t>P</w:t>
            </w:r>
          </w:p>
        </w:tc>
        <w:tc>
          <w:tcPr>
            <w:tcW w:w="5670" w:type="dxa"/>
            <w:gridSpan w:val="2"/>
          </w:tcPr>
          <w:p w:rsidR="00FF0F4E" w:rsidRDefault="00FF0F4E" w:rsidP="00FF0F4E"/>
        </w:tc>
        <w:tc>
          <w:tcPr>
            <w:tcW w:w="805" w:type="dxa"/>
            <w:gridSpan w:val="2"/>
            <w:shd w:val="clear" w:color="auto" w:fill="FFFFFF" w:themeFill="background1"/>
          </w:tcPr>
          <w:p w:rsidR="00FF0F4E" w:rsidRPr="00FF0F4E" w:rsidRDefault="00FF0F4E" w:rsidP="00FF0F4E">
            <w:pPr>
              <w:rPr>
                <w:highlight w:val="black"/>
              </w:rPr>
            </w:pPr>
          </w:p>
        </w:tc>
      </w:tr>
      <w:tr w:rsidR="00FF0F4E" w:rsidTr="00FF0F4E">
        <w:trPr>
          <w:gridAfter w:val="2"/>
          <w:wAfter w:w="24" w:type="dxa"/>
          <w:trHeight w:val="269"/>
        </w:trPr>
        <w:tc>
          <w:tcPr>
            <w:tcW w:w="625" w:type="dxa"/>
          </w:tcPr>
          <w:p w:rsidR="00FF0F4E" w:rsidRDefault="00FF0F4E" w:rsidP="00FF0F4E"/>
        </w:tc>
        <w:tc>
          <w:tcPr>
            <w:tcW w:w="4583" w:type="dxa"/>
          </w:tcPr>
          <w:p w:rsidR="00FF0F4E" w:rsidRDefault="00FF0F4E" w:rsidP="00FF0F4E">
            <w:r>
              <w:t>“No result” rate is &lt;1%</w:t>
            </w:r>
          </w:p>
        </w:tc>
        <w:tc>
          <w:tcPr>
            <w:tcW w:w="620" w:type="dxa"/>
            <w:gridSpan w:val="2"/>
          </w:tcPr>
          <w:p w:rsidR="00FF0F4E" w:rsidRPr="00E27B7E" w:rsidRDefault="00FF0F4E" w:rsidP="00FF0F4E">
            <w:pPr>
              <w:jc w:val="center"/>
              <w:rPr>
                <w:color w:val="808080" w:themeColor="background1" w:themeShade="80"/>
              </w:rPr>
            </w:pPr>
            <w:r w:rsidRPr="00E27B7E">
              <w:rPr>
                <w:color w:val="808080" w:themeColor="background1" w:themeShade="80"/>
              </w:rPr>
              <w:t>Y</w:t>
            </w:r>
          </w:p>
        </w:tc>
        <w:tc>
          <w:tcPr>
            <w:tcW w:w="620" w:type="dxa"/>
            <w:gridSpan w:val="2"/>
          </w:tcPr>
          <w:p w:rsidR="00FF0F4E" w:rsidRPr="00E27B7E" w:rsidRDefault="00FF0F4E" w:rsidP="00FF0F4E">
            <w:pPr>
              <w:jc w:val="center"/>
              <w:rPr>
                <w:color w:val="808080" w:themeColor="background1" w:themeShade="80"/>
              </w:rPr>
            </w:pPr>
            <w:r w:rsidRPr="00E27B7E">
              <w:rPr>
                <w:color w:val="808080" w:themeColor="background1" w:themeShade="80"/>
              </w:rPr>
              <w:t>N</w:t>
            </w:r>
          </w:p>
        </w:tc>
        <w:tc>
          <w:tcPr>
            <w:tcW w:w="837" w:type="dxa"/>
            <w:gridSpan w:val="2"/>
          </w:tcPr>
          <w:p w:rsidR="00FF0F4E" w:rsidRPr="00E27B7E" w:rsidRDefault="00FF0F4E" w:rsidP="00FF0F4E">
            <w:pPr>
              <w:jc w:val="center"/>
              <w:rPr>
                <w:color w:val="808080" w:themeColor="background1" w:themeShade="80"/>
              </w:rPr>
            </w:pPr>
            <w:r w:rsidRPr="00E27B7E">
              <w:rPr>
                <w:color w:val="808080" w:themeColor="background1" w:themeShade="80"/>
              </w:rPr>
              <w:t>P</w:t>
            </w:r>
          </w:p>
        </w:tc>
        <w:tc>
          <w:tcPr>
            <w:tcW w:w="5670" w:type="dxa"/>
            <w:gridSpan w:val="2"/>
          </w:tcPr>
          <w:p w:rsidR="00FF0F4E" w:rsidRDefault="00FF0F4E" w:rsidP="00FF0F4E"/>
        </w:tc>
        <w:tc>
          <w:tcPr>
            <w:tcW w:w="805" w:type="dxa"/>
            <w:gridSpan w:val="2"/>
            <w:shd w:val="clear" w:color="auto" w:fill="FFFFFF" w:themeFill="background1"/>
          </w:tcPr>
          <w:p w:rsidR="00FF0F4E" w:rsidRPr="00FF0F4E" w:rsidRDefault="00FF0F4E" w:rsidP="00FF0F4E">
            <w:pPr>
              <w:rPr>
                <w:highlight w:val="black"/>
              </w:rPr>
            </w:pPr>
          </w:p>
        </w:tc>
      </w:tr>
      <w:tr w:rsidR="00FF0F4E" w:rsidTr="00CE7CD5">
        <w:trPr>
          <w:gridAfter w:val="1"/>
          <w:wAfter w:w="8" w:type="dxa"/>
          <w:trHeight w:val="422"/>
        </w:trPr>
        <w:tc>
          <w:tcPr>
            <w:tcW w:w="13776" w:type="dxa"/>
            <w:gridSpan w:val="13"/>
          </w:tcPr>
          <w:p w:rsidR="00FF0F4E" w:rsidRDefault="00782F71" w:rsidP="00FF0F4E">
            <w:r>
              <w:t xml:space="preserve">Instructions: </w:t>
            </w:r>
            <w:r w:rsidR="00FF0F4E">
              <w:t>Review the last 100 Xpert MTB/RIF results from the register or computer</w:t>
            </w:r>
            <w:r w:rsidR="001452A9">
              <w:t xml:space="preserve">/ </w:t>
            </w:r>
            <w:r w:rsidR="00FF0F4E" w:rsidRPr="001452A9">
              <w:rPr>
                <w:i/>
              </w:rPr>
              <w:t>Note</w:t>
            </w:r>
            <w:r w:rsidR="00FF0F4E">
              <w:t xml:space="preserve">: The testing site would have these data if the site </w:t>
            </w:r>
            <w:r w:rsidR="001452A9">
              <w:t>were</w:t>
            </w:r>
            <w:r w:rsidR="00FF0F4E">
              <w:t xml:space="preserve"> monitoring their </w:t>
            </w:r>
            <w:r w:rsidR="001452A9">
              <w:t>performance</w:t>
            </w:r>
            <w:r w:rsidR="00FF0F4E">
              <w:t xml:space="preserve"> indicators – request </w:t>
            </w:r>
            <w:r w:rsidR="001452A9">
              <w:t>for last month’s</w:t>
            </w:r>
            <w:r w:rsidR="00FF0F4E">
              <w:t xml:space="preserve"> data from their record instead of reviewing the last 100 results.</w:t>
            </w:r>
          </w:p>
          <w:p w:rsidR="00782F71" w:rsidRDefault="00782F71" w:rsidP="002C4FB0">
            <w:pPr>
              <w:pStyle w:val="ListParagraph"/>
              <w:numPr>
                <w:ilvl w:val="0"/>
                <w:numId w:val="20"/>
              </w:numPr>
            </w:pPr>
            <w:r>
              <w:t>Total number of tests = _________________</w:t>
            </w:r>
          </w:p>
          <w:p w:rsidR="00782F71" w:rsidRDefault="00782F71" w:rsidP="00FF0F4E">
            <w:r>
              <w:t xml:space="preserve"> </w:t>
            </w:r>
          </w:p>
          <w:p w:rsidR="00FF0F4E" w:rsidRDefault="00782F71" w:rsidP="002C4FB0">
            <w:pPr>
              <w:pStyle w:val="ListParagraph"/>
              <w:numPr>
                <w:ilvl w:val="0"/>
                <w:numId w:val="20"/>
              </w:numPr>
            </w:pPr>
            <w:r>
              <w:t>T</w:t>
            </w:r>
            <w:r w:rsidR="00FF0F4E">
              <w:t xml:space="preserve">otal number of Xpert MTB/RIF test with </w:t>
            </w:r>
            <w:r>
              <w:t xml:space="preserve">“Error” results </w:t>
            </w:r>
            <w:proofErr w:type="gramStart"/>
            <w:r>
              <w:t xml:space="preserve">= </w:t>
            </w:r>
            <w:r w:rsidR="00FF0F4E">
              <w:t xml:space="preserve"> _</w:t>
            </w:r>
            <w:proofErr w:type="gramEnd"/>
            <w:r w:rsidR="00FF0F4E">
              <w:t>__</w:t>
            </w:r>
            <w:r>
              <w:t>__</w:t>
            </w:r>
            <w:r w:rsidR="00FF0F4E">
              <w:t>____</w:t>
            </w:r>
            <w:r>
              <w:t xml:space="preserve">              “Error” rate </w:t>
            </w:r>
            <w:r w:rsidR="002C4FB0">
              <w:t>(b/a x 100)</w:t>
            </w:r>
            <w:r>
              <w:t>= ________ %</w:t>
            </w:r>
          </w:p>
          <w:p w:rsidR="00782F71" w:rsidRDefault="00782F71" w:rsidP="00FF0F4E"/>
          <w:p w:rsidR="00FF0F4E" w:rsidRDefault="002C4FB0" w:rsidP="002C4FB0">
            <w:pPr>
              <w:pStyle w:val="ListParagraph"/>
              <w:numPr>
                <w:ilvl w:val="0"/>
                <w:numId w:val="20"/>
              </w:numPr>
            </w:pPr>
            <w:r>
              <w:t>T</w:t>
            </w:r>
            <w:r w:rsidR="00782F71">
              <w:t>o</w:t>
            </w:r>
            <w:r w:rsidR="00FF0F4E">
              <w:t>tal number of Xpert MTB/RIF test with “Invalid</w:t>
            </w:r>
            <w:r w:rsidR="00782F71">
              <w:t xml:space="preserve">” results = ________            </w:t>
            </w:r>
            <w:proofErr w:type="gramStart"/>
            <w:r w:rsidR="00782F71">
              <w:t xml:space="preserve">   “</w:t>
            </w:r>
            <w:proofErr w:type="gramEnd"/>
            <w:r w:rsidR="00782F71">
              <w:t>Invalid” results rate</w:t>
            </w:r>
            <w:r>
              <w:t xml:space="preserve"> (c/a x 100)</w:t>
            </w:r>
            <w:r w:rsidR="00782F71">
              <w:t xml:space="preserve"> = _____%</w:t>
            </w:r>
          </w:p>
          <w:p w:rsidR="00FF0F4E" w:rsidRPr="00CC60DE" w:rsidRDefault="00782F71" w:rsidP="00FF0F4E">
            <w:pPr>
              <w:rPr>
                <w:sz w:val="16"/>
                <w:szCs w:val="16"/>
              </w:rPr>
            </w:pPr>
            <w:r>
              <w:rPr>
                <w:sz w:val="16"/>
                <w:szCs w:val="16"/>
              </w:rPr>
              <w:t xml:space="preserve"> </w:t>
            </w:r>
          </w:p>
          <w:p w:rsidR="00FF0F4E" w:rsidRDefault="00782F71" w:rsidP="002C4FB0">
            <w:pPr>
              <w:pStyle w:val="ListParagraph"/>
              <w:numPr>
                <w:ilvl w:val="0"/>
                <w:numId w:val="20"/>
              </w:numPr>
            </w:pPr>
            <w:r>
              <w:t>T</w:t>
            </w:r>
            <w:r w:rsidR="00FF0F4E">
              <w:t>otal number of Xpert MTB/RIF test with “No result”?</w:t>
            </w:r>
            <w:r>
              <w:t xml:space="preserve"> ________                      </w:t>
            </w:r>
            <w:proofErr w:type="gramStart"/>
            <w:r>
              <w:t xml:space="preserve">   “</w:t>
            </w:r>
            <w:proofErr w:type="gramEnd"/>
            <w:r>
              <w:t>No result” rate</w:t>
            </w:r>
            <w:r w:rsidR="002C4FB0">
              <w:t xml:space="preserve"> (d/a x 100)</w:t>
            </w:r>
            <w:r>
              <w:t xml:space="preserve"> = ______%</w:t>
            </w:r>
          </w:p>
        </w:tc>
      </w:tr>
    </w:tbl>
    <w:p w:rsidR="00782F71" w:rsidRDefault="00782F71" w:rsidP="00012DEB">
      <w:pPr>
        <w:spacing w:after="240"/>
        <w:rPr>
          <w:b/>
          <w:sz w:val="28"/>
          <w:szCs w:val="28"/>
        </w:rPr>
      </w:pPr>
    </w:p>
    <w:p w:rsidR="00D7724E" w:rsidRDefault="00E436B6" w:rsidP="00012DEB">
      <w:pPr>
        <w:spacing w:after="240"/>
        <w:rPr>
          <w:b/>
          <w:sz w:val="28"/>
          <w:szCs w:val="28"/>
        </w:rPr>
      </w:pPr>
      <w:r>
        <w:rPr>
          <w:b/>
          <w:sz w:val="28"/>
          <w:szCs w:val="28"/>
        </w:rPr>
        <w:t>PART D</w:t>
      </w:r>
      <w:r w:rsidR="008E2F17">
        <w:rPr>
          <w:b/>
          <w:sz w:val="28"/>
          <w:szCs w:val="28"/>
        </w:rPr>
        <w:t xml:space="preserve">. </w:t>
      </w:r>
      <w:r w:rsidR="00D229AC">
        <w:rPr>
          <w:b/>
          <w:sz w:val="28"/>
          <w:szCs w:val="28"/>
        </w:rPr>
        <w:t>SUMMARY OF FINDINGS AND RECOMMENDATIONS</w:t>
      </w:r>
    </w:p>
    <w:p w:rsidR="006068C4" w:rsidRPr="006068C4" w:rsidRDefault="006068C4" w:rsidP="006068C4">
      <w:pPr>
        <w:spacing w:after="240"/>
        <w:contextualSpacing/>
        <w:rPr>
          <w:sz w:val="16"/>
          <w:szCs w:val="16"/>
        </w:rPr>
      </w:pPr>
      <w:r w:rsidRPr="005D0B36">
        <w:rPr>
          <w:b/>
          <w:sz w:val="20"/>
          <w:szCs w:val="20"/>
        </w:rPr>
        <w:t>Table 1</w:t>
      </w:r>
      <w:r w:rsidRPr="006068C4">
        <w:rPr>
          <w:sz w:val="16"/>
          <w:szCs w:val="16"/>
        </w:rPr>
        <w:t>.</w:t>
      </w:r>
    </w:p>
    <w:tbl>
      <w:tblPr>
        <w:tblStyle w:val="TableGrid"/>
        <w:tblW w:w="0" w:type="auto"/>
        <w:tblLook w:val="04A0" w:firstRow="1" w:lastRow="0" w:firstColumn="1" w:lastColumn="0" w:noHBand="0" w:noVBand="1"/>
      </w:tblPr>
      <w:tblGrid>
        <w:gridCol w:w="5665"/>
        <w:gridCol w:w="3780"/>
        <w:gridCol w:w="4225"/>
      </w:tblGrid>
      <w:tr w:rsidR="00D435DC" w:rsidTr="00D435DC">
        <w:trPr>
          <w:trHeight w:val="242"/>
        </w:trPr>
        <w:tc>
          <w:tcPr>
            <w:tcW w:w="9445" w:type="dxa"/>
            <w:gridSpan w:val="2"/>
          </w:tcPr>
          <w:p w:rsidR="00D435DC" w:rsidRDefault="00D435DC" w:rsidP="00221398">
            <w:r>
              <w:t>Name of Testing Site:</w:t>
            </w:r>
          </w:p>
        </w:tc>
        <w:tc>
          <w:tcPr>
            <w:tcW w:w="4225" w:type="dxa"/>
          </w:tcPr>
          <w:p w:rsidR="00D435DC" w:rsidRDefault="00D435DC" w:rsidP="00221398">
            <w:r>
              <w:t>Testing Site ID Number:</w:t>
            </w:r>
          </w:p>
        </w:tc>
      </w:tr>
      <w:tr w:rsidR="00FB53BC" w:rsidTr="00221398">
        <w:trPr>
          <w:trHeight w:val="242"/>
        </w:trPr>
        <w:tc>
          <w:tcPr>
            <w:tcW w:w="5665" w:type="dxa"/>
          </w:tcPr>
          <w:p w:rsidR="00FB53BC" w:rsidRDefault="00FB53BC" w:rsidP="00221398">
            <w:r>
              <w:t>Date of Assessment (dd/mm/</w:t>
            </w:r>
            <w:proofErr w:type="spellStart"/>
            <w:r>
              <w:t>yyyy</w:t>
            </w:r>
            <w:proofErr w:type="spellEnd"/>
            <w:r>
              <w:t>):</w:t>
            </w:r>
          </w:p>
        </w:tc>
        <w:tc>
          <w:tcPr>
            <w:tcW w:w="8005" w:type="dxa"/>
            <w:gridSpan w:val="2"/>
          </w:tcPr>
          <w:p w:rsidR="00FB53BC" w:rsidRDefault="00FB53BC" w:rsidP="00221398">
            <w:r>
              <w:t>Assessment round number:</w:t>
            </w:r>
          </w:p>
        </w:tc>
      </w:tr>
      <w:tr w:rsidR="00FB53BC" w:rsidTr="00221398">
        <w:trPr>
          <w:trHeight w:val="260"/>
        </w:trPr>
        <w:tc>
          <w:tcPr>
            <w:tcW w:w="5665" w:type="dxa"/>
          </w:tcPr>
          <w:p w:rsidR="00FB53BC" w:rsidRDefault="00FB53BC" w:rsidP="00221398">
            <w:pPr>
              <w:jc w:val="both"/>
            </w:pPr>
            <w:r>
              <w:t xml:space="preserve">Name of Assessor1:                                                                                                                      </w:t>
            </w:r>
          </w:p>
        </w:tc>
        <w:tc>
          <w:tcPr>
            <w:tcW w:w="8005" w:type="dxa"/>
            <w:gridSpan w:val="2"/>
          </w:tcPr>
          <w:p w:rsidR="00FB53BC" w:rsidRDefault="00FB53BC" w:rsidP="00221398">
            <w:r>
              <w:t xml:space="preserve">Title and Organization of </w:t>
            </w:r>
            <w:r>
              <w:rPr>
                <w:caps/>
              </w:rPr>
              <w:t>a</w:t>
            </w:r>
            <w:r>
              <w:t>ssessor1:</w:t>
            </w:r>
          </w:p>
        </w:tc>
      </w:tr>
      <w:tr w:rsidR="00FB53BC" w:rsidTr="00221398">
        <w:trPr>
          <w:trHeight w:val="260"/>
        </w:trPr>
        <w:tc>
          <w:tcPr>
            <w:tcW w:w="5665" w:type="dxa"/>
          </w:tcPr>
          <w:p w:rsidR="00FB53BC" w:rsidRPr="002D5EB1" w:rsidRDefault="00FB53BC" w:rsidP="00221398">
            <w:pPr>
              <w:jc w:val="both"/>
              <w:rPr>
                <w:highlight w:val="yellow"/>
              </w:rPr>
            </w:pPr>
            <w:r>
              <w:t xml:space="preserve">Name of </w:t>
            </w:r>
            <w:r w:rsidRPr="006300E6">
              <w:t xml:space="preserve">Assessor2: </w:t>
            </w:r>
          </w:p>
        </w:tc>
        <w:tc>
          <w:tcPr>
            <w:tcW w:w="8005" w:type="dxa"/>
            <w:gridSpan w:val="2"/>
          </w:tcPr>
          <w:p w:rsidR="00FB53BC" w:rsidRPr="006300E6" w:rsidRDefault="00D435DC" w:rsidP="00221398">
            <w:r>
              <w:t xml:space="preserve">Title and Organization of </w:t>
            </w:r>
            <w:r w:rsidR="00FB53BC" w:rsidRPr="006300E6">
              <w:t>Assessor2</w:t>
            </w:r>
            <w:r w:rsidR="00FB53BC">
              <w:t>:</w:t>
            </w:r>
          </w:p>
        </w:tc>
      </w:tr>
    </w:tbl>
    <w:p w:rsidR="00FB53BC" w:rsidRDefault="00FB53BC" w:rsidP="00CF6C84">
      <w:pPr>
        <w:rPr>
          <w:b/>
          <w:sz w:val="16"/>
          <w:szCs w:val="16"/>
        </w:rPr>
      </w:pPr>
    </w:p>
    <w:p w:rsidR="006068C4" w:rsidRPr="006068C4" w:rsidRDefault="006068C4" w:rsidP="006068C4">
      <w:pPr>
        <w:contextualSpacing/>
        <w:rPr>
          <w:sz w:val="20"/>
          <w:szCs w:val="20"/>
        </w:rPr>
      </w:pPr>
      <w:r w:rsidRPr="005D0B36">
        <w:rPr>
          <w:b/>
          <w:sz w:val="20"/>
          <w:szCs w:val="20"/>
        </w:rPr>
        <w:t>Table 2</w:t>
      </w:r>
      <w:r w:rsidRPr="006068C4">
        <w:rPr>
          <w:sz w:val="20"/>
          <w:szCs w:val="20"/>
        </w:rPr>
        <w:t xml:space="preserve">. </w:t>
      </w:r>
    </w:p>
    <w:tbl>
      <w:tblPr>
        <w:tblStyle w:val="TableGrid"/>
        <w:tblW w:w="13675" w:type="dxa"/>
        <w:tblLayout w:type="fixed"/>
        <w:tblLook w:val="04A0" w:firstRow="1" w:lastRow="0" w:firstColumn="1" w:lastColumn="0" w:noHBand="0" w:noVBand="1"/>
      </w:tblPr>
      <w:tblGrid>
        <w:gridCol w:w="3865"/>
        <w:gridCol w:w="1530"/>
        <w:gridCol w:w="1530"/>
        <w:gridCol w:w="6750"/>
      </w:tblGrid>
      <w:tr w:rsidR="00D229AC" w:rsidRPr="004B7A77" w:rsidTr="00176684">
        <w:trPr>
          <w:trHeight w:val="269"/>
        </w:trPr>
        <w:tc>
          <w:tcPr>
            <w:tcW w:w="3865" w:type="dxa"/>
            <w:tcBorders>
              <w:bottom w:val="single" w:sz="4" w:space="0" w:color="auto"/>
            </w:tcBorders>
          </w:tcPr>
          <w:p w:rsidR="00D229AC" w:rsidRPr="00D229AC" w:rsidRDefault="002430AC" w:rsidP="000E609C">
            <w:pPr>
              <w:jc w:val="center"/>
              <w:rPr>
                <w:b/>
              </w:rPr>
            </w:pPr>
            <w:r>
              <w:rPr>
                <w:b/>
              </w:rPr>
              <w:t xml:space="preserve">PROVIDE </w:t>
            </w:r>
            <w:r w:rsidR="00012DEB">
              <w:rPr>
                <w:b/>
              </w:rPr>
              <w:t>TESTING SITE SCORE:</w:t>
            </w:r>
          </w:p>
        </w:tc>
        <w:tc>
          <w:tcPr>
            <w:tcW w:w="1530" w:type="dxa"/>
            <w:tcBorders>
              <w:bottom w:val="single" w:sz="4" w:space="0" w:color="auto"/>
            </w:tcBorders>
            <w:shd w:val="clear" w:color="auto" w:fill="auto"/>
          </w:tcPr>
          <w:p w:rsidR="00D229AC" w:rsidRPr="00D86126" w:rsidRDefault="00D229AC" w:rsidP="000E609C">
            <w:pPr>
              <w:jc w:val="center"/>
              <w:rPr>
                <w:b/>
              </w:rPr>
            </w:pPr>
            <w:r>
              <w:rPr>
                <w:b/>
              </w:rPr>
              <w:t xml:space="preserve">Performance </w:t>
            </w:r>
            <w:r w:rsidR="005D0B36">
              <w:rPr>
                <w:b/>
              </w:rPr>
              <w:t>l</w:t>
            </w:r>
            <w:r>
              <w:rPr>
                <w:b/>
              </w:rPr>
              <w:t>evels</w:t>
            </w:r>
          </w:p>
        </w:tc>
        <w:tc>
          <w:tcPr>
            <w:tcW w:w="1530" w:type="dxa"/>
            <w:shd w:val="clear" w:color="auto" w:fill="auto"/>
          </w:tcPr>
          <w:p w:rsidR="00D229AC" w:rsidRPr="00D86126" w:rsidRDefault="00D229AC" w:rsidP="000E609C">
            <w:pPr>
              <w:jc w:val="center"/>
              <w:rPr>
                <w:b/>
              </w:rPr>
            </w:pPr>
            <w:r w:rsidRPr="00D86126">
              <w:rPr>
                <w:b/>
              </w:rPr>
              <w:t>% Score</w:t>
            </w:r>
          </w:p>
        </w:tc>
        <w:tc>
          <w:tcPr>
            <w:tcW w:w="6750" w:type="dxa"/>
            <w:shd w:val="clear" w:color="auto" w:fill="auto"/>
          </w:tcPr>
          <w:p w:rsidR="00D229AC" w:rsidRPr="00D86126" w:rsidRDefault="00B1771E" w:rsidP="000E609C">
            <w:pPr>
              <w:jc w:val="center"/>
              <w:rPr>
                <w:b/>
              </w:rPr>
            </w:pPr>
            <w:r>
              <w:rPr>
                <w:b/>
              </w:rPr>
              <w:t>Recommendation</w:t>
            </w:r>
          </w:p>
        </w:tc>
      </w:tr>
      <w:tr w:rsidR="00B1771E" w:rsidRPr="004B7A77" w:rsidTr="00176684">
        <w:trPr>
          <w:trHeight w:val="269"/>
        </w:trPr>
        <w:tc>
          <w:tcPr>
            <w:tcW w:w="3865" w:type="dxa"/>
            <w:tcBorders>
              <w:bottom w:val="single" w:sz="4" w:space="0" w:color="auto"/>
            </w:tcBorders>
            <w:shd w:val="clear" w:color="auto" w:fill="auto"/>
          </w:tcPr>
          <w:p w:rsidR="00B1771E" w:rsidRPr="00012DEB" w:rsidRDefault="002C4FB0" w:rsidP="000E609C">
            <w:pPr>
              <w:jc w:val="both"/>
              <w:rPr>
                <w:b/>
              </w:rPr>
            </w:pPr>
            <w:r>
              <w:rPr>
                <w:b/>
              </w:rPr>
              <w:t>Total score (a):</w:t>
            </w:r>
          </w:p>
        </w:tc>
        <w:tc>
          <w:tcPr>
            <w:tcW w:w="1530" w:type="dxa"/>
            <w:tcBorders>
              <w:bottom w:val="single" w:sz="4" w:space="0" w:color="auto"/>
            </w:tcBorders>
            <w:shd w:val="clear" w:color="auto" w:fill="C00000"/>
          </w:tcPr>
          <w:p w:rsidR="00B1771E" w:rsidRPr="00D86126" w:rsidRDefault="00B1771E" w:rsidP="000E609C">
            <w:pPr>
              <w:jc w:val="both"/>
            </w:pPr>
            <w:r w:rsidRPr="00D86126">
              <w:t>Level 0</w:t>
            </w:r>
          </w:p>
        </w:tc>
        <w:tc>
          <w:tcPr>
            <w:tcW w:w="1530" w:type="dxa"/>
            <w:shd w:val="clear" w:color="auto" w:fill="auto"/>
          </w:tcPr>
          <w:p w:rsidR="00B1771E" w:rsidRPr="00D86126" w:rsidRDefault="00B1771E" w:rsidP="000E609C">
            <w:r>
              <w:t>Less than 40%</w:t>
            </w:r>
          </w:p>
        </w:tc>
        <w:tc>
          <w:tcPr>
            <w:tcW w:w="6750" w:type="dxa"/>
            <w:vMerge w:val="restart"/>
            <w:shd w:val="clear" w:color="auto" w:fill="auto"/>
          </w:tcPr>
          <w:p w:rsidR="00B1771E" w:rsidRPr="00E73A63" w:rsidRDefault="00B1771E" w:rsidP="002C4FB0">
            <w:r>
              <w:t xml:space="preserve">Testing sites with performance level 0-2 </w:t>
            </w:r>
            <w:r w:rsidR="002759A8">
              <w:t>n</w:t>
            </w:r>
            <w:r w:rsidR="002C4FB0">
              <w:t>eed</w:t>
            </w:r>
            <w:r w:rsidR="002759A8">
              <w:t xml:space="preserve"> immediate remediation and </w:t>
            </w:r>
            <w:r>
              <w:t>may be targeted for more frequent supervisory visits (e.g., 3-4 times per year) to follow up and assist in the implementation of the corrective action plans. In contrast, sites with performance level 3-4 may need less supervisory visits</w:t>
            </w:r>
            <w:r w:rsidR="002C4FB0">
              <w:t xml:space="preserve"> (e.g., 1-2 per year) to ensure compliance with QA standards is sustained.</w:t>
            </w:r>
          </w:p>
        </w:tc>
      </w:tr>
      <w:tr w:rsidR="00B1771E" w:rsidRPr="004B7A77" w:rsidTr="00176684">
        <w:trPr>
          <w:trHeight w:val="269"/>
        </w:trPr>
        <w:tc>
          <w:tcPr>
            <w:tcW w:w="3865" w:type="dxa"/>
            <w:tcBorders>
              <w:bottom w:val="single" w:sz="4" w:space="0" w:color="auto"/>
            </w:tcBorders>
            <w:shd w:val="clear" w:color="auto" w:fill="auto"/>
          </w:tcPr>
          <w:p w:rsidR="00B1771E" w:rsidRPr="00012DEB" w:rsidRDefault="002C4FB0" w:rsidP="000E609C">
            <w:pPr>
              <w:jc w:val="both"/>
              <w:rPr>
                <w:b/>
              </w:rPr>
            </w:pPr>
            <w:r>
              <w:rPr>
                <w:b/>
              </w:rPr>
              <w:t xml:space="preserve">Total Possible score (b): </w:t>
            </w:r>
            <w:r w:rsidR="002759A8">
              <w:rPr>
                <w:b/>
              </w:rPr>
              <w:t>59</w:t>
            </w:r>
          </w:p>
        </w:tc>
        <w:tc>
          <w:tcPr>
            <w:tcW w:w="1530" w:type="dxa"/>
            <w:tcBorders>
              <w:bottom w:val="single" w:sz="4" w:space="0" w:color="auto"/>
            </w:tcBorders>
            <w:shd w:val="clear" w:color="auto" w:fill="FF6600"/>
          </w:tcPr>
          <w:p w:rsidR="00B1771E" w:rsidRPr="00CF6C84" w:rsidRDefault="00B1771E" w:rsidP="000E609C">
            <w:pPr>
              <w:jc w:val="both"/>
            </w:pPr>
            <w:r w:rsidRPr="00CF6C84">
              <w:t>Level 1</w:t>
            </w:r>
          </w:p>
        </w:tc>
        <w:tc>
          <w:tcPr>
            <w:tcW w:w="1530" w:type="dxa"/>
            <w:shd w:val="clear" w:color="auto" w:fill="auto"/>
          </w:tcPr>
          <w:p w:rsidR="00B1771E" w:rsidRPr="00D86126" w:rsidRDefault="00B1771E" w:rsidP="000E609C">
            <w:r>
              <w:t>40% - 59%</w:t>
            </w:r>
          </w:p>
        </w:tc>
        <w:tc>
          <w:tcPr>
            <w:tcW w:w="6750" w:type="dxa"/>
            <w:vMerge/>
            <w:shd w:val="clear" w:color="auto" w:fill="auto"/>
          </w:tcPr>
          <w:p w:rsidR="00B1771E" w:rsidRPr="00E73A63" w:rsidRDefault="00B1771E" w:rsidP="000E609C"/>
        </w:tc>
      </w:tr>
      <w:tr w:rsidR="00B1771E" w:rsidRPr="004B7A77" w:rsidTr="00176684">
        <w:trPr>
          <w:trHeight w:val="269"/>
        </w:trPr>
        <w:tc>
          <w:tcPr>
            <w:tcW w:w="3865" w:type="dxa"/>
            <w:tcBorders>
              <w:bottom w:val="single" w:sz="4" w:space="0" w:color="auto"/>
            </w:tcBorders>
            <w:shd w:val="clear" w:color="auto" w:fill="auto"/>
          </w:tcPr>
          <w:p w:rsidR="00B1771E" w:rsidRPr="00012DEB" w:rsidRDefault="002C4FB0" w:rsidP="000E609C">
            <w:pPr>
              <w:jc w:val="both"/>
              <w:rPr>
                <w:b/>
              </w:rPr>
            </w:pPr>
            <w:r>
              <w:rPr>
                <w:b/>
              </w:rPr>
              <w:t xml:space="preserve">% Score (a/b) x 100 = </w:t>
            </w:r>
          </w:p>
        </w:tc>
        <w:tc>
          <w:tcPr>
            <w:tcW w:w="1530" w:type="dxa"/>
            <w:tcBorders>
              <w:bottom w:val="single" w:sz="4" w:space="0" w:color="auto"/>
            </w:tcBorders>
            <w:shd w:val="clear" w:color="auto" w:fill="FFFF00"/>
          </w:tcPr>
          <w:p w:rsidR="00B1771E" w:rsidRPr="00D86126" w:rsidRDefault="00B1771E" w:rsidP="000E609C">
            <w:pPr>
              <w:jc w:val="both"/>
            </w:pPr>
            <w:r w:rsidRPr="00D86126">
              <w:t>Level 2</w:t>
            </w:r>
          </w:p>
        </w:tc>
        <w:tc>
          <w:tcPr>
            <w:tcW w:w="1530" w:type="dxa"/>
            <w:shd w:val="clear" w:color="auto" w:fill="auto"/>
          </w:tcPr>
          <w:p w:rsidR="00B1771E" w:rsidRPr="00D86126" w:rsidRDefault="00B1771E" w:rsidP="000E609C">
            <w:r>
              <w:t>60</w:t>
            </w:r>
            <w:proofErr w:type="gramStart"/>
            <w:r>
              <w:t>%  –</w:t>
            </w:r>
            <w:proofErr w:type="gramEnd"/>
            <w:r>
              <w:t xml:space="preserve"> 79%</w:t>
            </w:r>
          </w:p>
        </w:tc>
        <w:tc>
          <w:tcPr>
            <w:tcW w:w="6750" w:type="dxa"/>
            <w:vMerge/>
            <w:shd w:val="clear" w:color="auto" w:fill="auto"/>
          </w:tcPr>
          <w:p w:rsidR="00B1771E" w:rsidRPr="00E73A63" w:rsidRDefault="00B1771E" w:rsidP="000E609C"/>
        </w:tc>
      </w:tr>
      <w:tr w:rsidR="002C4FB0" w:rsidRPr="004B7A77" w:rsidTr="007B4F91">
        <w:trPr>
          <w:trHeight w:val="269"/>
        </w:trPr>
        <w:tc>
          <w:tcPr>
            <w:tcW w:w="3865" w:type="dxa"/>
            <w:vMerge w:val="restart"/>
            <w:shd w:val="clear" w:color="auto" w:fill="auto"/>
          </w:tcPr>
          <w:p w:rsidR="002C4FB0" w:rsidRPr="00012DEB" w:rsidRDefault="002C4FB0" w:rsidP="000E609C">
            <w:pPr>
              <w:jc w:val="both"/>
              <w:rPr>
                <w:b/>
              </w:rPr>
            </w:pPr>
            <w:r w:rsidRPr="00012DEB">
              <w:rPr>
                <w:b/>
              </w:rPr>
              <w:t>Performance Level</w:t>
            </w:r>
            <w:r>
              <w:rPr>
                <w:b/>
              </w:rPr>
              <w:t xml:space="preserve"> (0-4)</w:t>
            </w:r>
            <w:r w:rsidRPr="00012DEB">
              <w:rPr>
                <w:b/>
              </w:rPr>
              <w:t>:</w:t>
            </w:r>
            <w:r>
              <w:rPr>
                <w:b/>
              </w:rPr>
              <w:t xml:space="preserve"> </w:t>
            </w:r>
          </w:p>
        </w:tc>
        <w:tc>
          <w:tcPr>
            <w:tcW w:w="1530" w:type="dxa"/>
            <w:tcBorders>
              <w:bottom w:val="single" w:sz="4" w:space="0" w:color="auto"/>
            </w:tcBorders>
            <w:shd w:val="clear" w:color="auto" w:fill="7CCA62" w:themeFill="accent5"/>
          </w:tcPr>
          <w:p w:rsidR="002C4FB0" w:rsidRPr="00D86126" w:rsidRDefault="002C4FB0" w:rsidP="000E609C">
            <w:pPr>
              <w:jc w:val="both"/>
            </w:pPr>
            <w:r w:rsidRPr="00D86126">
              <w:t>Level 3</w:t>
            </w:r>
          </w:p>
        </w:tc>
        <w:tc>
          <w:tcPr>
            <w:tcW w:w="1530" w:type="dxa"/>
            <w:shd w:val="clear" w:color="auto" w:fill="auto"/>
          </w:tcPr>
          <w:p w:rsidR="002C4FB0" w:rsidRPr="00D86126" w:rsidRDefault="002C4FB0" w:rsidP="000E609C">
            <w:r>
              <w:t>80% - 89%</w:t>
            </w:r>
          </w:p>
        </w:tc>
        <w:tc>
          <w:tcPr>
            <w:tcW w:w="6750" w:type="dxa"/>
            <w:vMerge/>
            <w:shd w:val="clear" w:color="auto" w:fill="auto"/>
          </w:tcPr>
          <w:p w:rsidR="002C4FB0" w:rsidRPr="00E73A63" w:rsidRDefault="002C4FB0" w:rsidP="000E609C"/>
        </w:tc>
      </w:tr>
      <w:tr w:rsidR="002C4FB0" w:rsidRPr="004B7A77" w:rsidTr="00176684">
        <w:trPr>
          <w:trHeight w:val="269"/>
        </w:trPr>
        <w:tc>
          <w:tcPr>
            <w:tcW w:w="3865" w:type="dxa"/>
            <w:vMerge/>
            <w:shd w:val="clear" w:color="auto" w:fill="auto"/>
          </w:tcPr>
          <w:p w:rsidR="002C4FB0" w:rsidRPr="00012DEB" w:rsidRDefault="002C4FB0" w:rsidP="000E609C">
            <w:pPr>
              <w:jc w:val="both"/>
              <w:rPr>
                <w:b/>
              </w:rPr>
            </w:pPr>
          </w:p>
        </w:tc>
        <w:tc>
          <w:tcPr>
            <w:tcW w:w="1530" w:type="dxa"/>
            <w:shd w:val="clear" w:color="auto" w:fill="00B050"/>
          </w:tcPr>
          <w:p w:rsidR="002C4FB0" w:rsidRPr="00D86126" w:rsidRDefault="002C4FB0" w:rsidP="000E609C">
            <w:pPr>
              <w:jc w:val="both"/>
            </w:pPr>
            <w:r w:rsidRPr="00D86126">
              <w:t>Level 4</w:t>
            </w:r>
          </w:p>
        </w:tc>
        <w:tc>
          <w:tcPr>
            <w:tcW w:w="1530" w:type="dxa"/>
            <w:shd w:val="clear" w:color="auto" w:fill="auto"/>
          </w:tcPr>
          <w:p w:rsidR="002C4FB0" w:rsidRPr="00D86126" w:rsidRDefault="002C4FB0" w:rsidP="000E609C">
            <w:r>
              <w:t>90% or higher</w:t>
            </w:r>
          </w:p>
        </w:tc>
        <w:tc>
          <w:tcPr>
            <w:tcW w:w="6750" w:type="dxa"/>
            <w:vMerge/>
            <w:shd w:val="clear" w:color="auto" w:fill="auto"/>
          </w:tcPr>
          <w:p w:rsidR="002C4FB0" w:rsidRPr="00E73A63" w:rsidRDefault="002C4FB0" w:rsidP="000E609C"/>
        </w:tc>
      </w:tr>
    </w:tbl>
    <w:p w:rsidR="006068C4" w:rsidRDefault="006068C4" w:rsidP="00CF6C84">
      <w:pPr>
        <w:rPr>
          <w:b/>
          <w:sz w:val="16"/>
          <w:szCs w:val="16"/>
        </w:rPr>
      </w:pPr>
    </w:p>
    <w:p w:rsidR="006068C4" w:rsidRPr="006068C4" w:rsidRDefault="006068C4" w:rsidP="006068C4">
      <w:pPr>
        <w:contextualSpacing/>
        <w:rPr>
          <w:b/>
          <w:sz w:val="16"/>
          <w:szCs w:val="16"/>
        </w:rPr>
      </w:pPr>
      <w:r w:rsidRPr="005D0B36">
        <w:rPr>
          <w:b/>
          <w:sz w:val="20"/>
          <w:szCs w:val="20"/>
        </w:rPr>
        <w:t>Table 3</w:t>
      </w:r>
      <w:r>
        <w:rPr>
          <w:b/>
          <w:sz w:val="16"/>
          <w:szCs w:val="16"/>
        </w:rPr>
        <w:t>.</w:t>
      </w:r>
    </w:p>
    <w:tbl>
      <w:tblPr>
        <w:tblStyle w:val="TableGrid"/>
        <w:tblW w:w="0" w:type="auto"/>
        <w:tblLook w:val="04A0" w:firstRow="1" w:lastRow="0" w:firstColumn="1" w:lastColumn="0" w:noHBand="0" w:noVBand="1"/>
      </w:tblPr>
      <w:tblGrid>
        <w:gridCol w:w="354"/>
        <w:gridCol w:w="3511"/>
        <w:gridCol w:w="1035"/>
        <w:gridCol w:w="1035"/>
        <w:gridCol w:w="3867"/>
        <w:gridCol w:w="3868"/>
      </w:tblGrid>
      <w:tr w:rsidR="00176684" w:rsidTr="00176684">
        <w:tc>
          <w:tcPr>
            <w:tcW w:w="3865" w:type="dxa"/>
            <w:gridSpan w:val="2"/>
          </w:tcPr>
          <w:p w:rsidR="005A6BCE" w:rsidRPr="00012DEB" w:rsidRDefault="005A6BCE" w:rsidP="00B0577B">
            <w:pPr>
              <w:jc w:val="center"/>
              <w:rPr>
                <w:b/>
              </w:rPr>
            </w:pPr>
            <w:r w:rsidRPr="00012DEB">
              <w:rPr>
                <w:b/>
              </w:rPr>
              <w:t>Section</w:t>
            </w:r>
          </w:p>
        </w:tc>
        <w:tc>
          <w:tcPr>
            <w:tcW w:w="1035" w:type="dxa"/>
          </w:tcPr>
          <w:p w:rsidR="005A6BCE" w:rsidRPr="00012DEB" w:rsidRDefault="005A6BCE" w:rsidP="00B0577B">
            <w:pPr>
              <w:jc w:val="center"/>
              <w:rPr>
                <w:b/>
              </w:rPr>
            </w:pPr>
            <w:r w:rsidRPr="00012DEB">
              <w:rPr>
                <w:b/>
              </w:rPr>
              <w:t>Score</w:t>
            </w:r>
          </w:p>
          <w:p w:rsidR="005A6BCE" w:rsidRPr="00012DEB" w:rsidRDefault="005A6BCE" w:rsidP="00B0577B">
            <w:pPr>
              <w:jc w:val="center"/>
              <w:rPr>
                <w:b/>
              </w:rPr>
            </w:pPr>
            <w:r w:rsidRPr="00012DEB">
              <w:rPr>
                <w:b/>
              </w:rPr>
              <w:t>(a)</w:t>
            </w:r>
          </w:p>
        </w:tc>
        <w:tc>
          <w:tcPr>
            <w:tcW w:w="1035" w:type="dxa"/>
          </w:tcPr>
          <w:p w:rsidR="005A6BCE" w:rsidRPr="00012DEB" w:rsidRDefault="005A6BCE" w:rsidP="00B0577B">
            <w:pPr>
              <w:jc w:val="center"/>
              <w:rPr>
                <w:b/>
              </w:rPr>
            </w:pPr>
            <w:r w:rsidRPr="00012DEB">
              <w:rPr>
                <w:b/>
              </w:rPr>
              <w:t>Possible Score (b)</w:t>
            </w:r>
          </w:p>
        </w:tc>
        <w:tc>
          <w:tcPr>
            <w:tcW w:w="3867" w:type="dxa"/>
          </w:tcPr>
          <w:p w:rsidR="005A6BCE" w:rsidRPr="00012DEB" w:rsidRDefault="005A6BCE" w:rsidP="00B0577B">
            <w:pPr>
              <w:jc w:val="center"/>
              <w:rPr>
                <w:b/>
              </w:rPr>
            </w:pPr>
            <w:r w:rsidRPr="00012DEB">
              <w:rPr>
                <w:b/>
              </w:rPr>
              <w:t>Assessor’s Comments</w:t>
            </w:r>
          </w:p>
          <w:p w:rsidR="005A6BCE" w:rsidRPr="00012DEB" w:rsidRDefault="005A6BCE" w:rsidP="00B0577B">
            <w:pPr>
              <w:jc w:val="center"/>
              <w:rPr>
                <w:b/>
                <w:sz w:val="20"/>
                <w:szCs w:val="20"/>
              </w:rPr>
            </w:pPr>
          </w:p>
        </w:tc>
        <w:tc>
          <w:tcPr>
            <w:tcW w:w="3868" w:type="dxa"/>
          </w:tcPr>
          <w:p w:rsidR="005A6BCE" w:rsidRPr="00012DEB" w:rsidRDefault="005A6BCE" w:rsidP="00B0577B">
            <w:pPr>
              <w:jc w:val="center"/>
              <w:rPr>
                <w:b/>
              </w:rPr>
            </w:pPr>
            <w:r w:rsidRPr="00012DEB">
              <w:rPr>
                <w:b/>
              </w:rPr>
              <w:t>Recommendations</w:t>
            </w:r>
          </w:p>
          <w:p w:rsidR="005A6BCE" w:rsidRPr="00012DEB" w:rsidRDefault="005A6BCE" w:rsidP="00B0577B">
            <w:pPr>
              <w:jc w:val="center"/>
              <w:rPr>
                <w:b/>
              </w:rPr>
            </w:pPr>
          </w:p>
        </w:tc>
      </w:tr>
      <w:tr w:rsidR="00176684" w:rsidTr="00176684">
        <w:tc>
          <w:tcPr>
            <w:tcW w:w="354" w:type="dxa"/>
          </w:tcPr>
          <w:p w:rsidR="005A6BCE" w:rsidRPr="00325B4A" w:rsidRDefault="005A6BCE" w:rsidP="00B0577B">
            <w:r>
              <w:t>1</w:t>
            </w:r>
          </w:p>
        </w:tc>
        <w:tc>
          <w:tcPr>
            <w:tcW w:w="3511" w:type="dxa"/>
          </w:tcPr>
          <w:p w:rsidR="005A6BCE" w:rsidRPr="00325B4A" w:rsidRDefault="00012DEB" w:rsidP="00012DEB">
            <w:r>
              <w:t xml:space="preserve">Personnel Training and </w:t>
            </w:r>
            <w:r w:rsidR="005A6BCE">
              <w:t>Competency</w:t>
            </w:r>
          </w:p>
        </w:tc>
        <w:tc>
          <w:tcPr>
            <w:tcW w:w="1035" w:type="dxa"/>
          </w:tcPr>
          <w:p w:rsidR="005A6BCE" w:rsidRPr="00325B4A" w:rsidRDefault="005A6BCE" w:rsidP="00B0577B"/>
        </w:tc>
        <w:tc>
          <w:tcPr>
            <w:tcW w:w="1035" w:type="dxa"/>
          </w:tcPr>
          <w:p w:rsidR="005A6BCE" w:rsidRPr="00325B4A" w:rsidRDefault="005A6BCE" w:rsidP="00B0577B">
            <w:pPr>
              <w:jc w:val="center"/>
            </w:pPr>
          </w:p>
        </w:tc>
        <w:tc>
          <w:tcPr>
            <w:tcW w:w="3867" w:type="dxa"/>
          </w:tcPr>
          <w:p w:rsidR="005A6BCE" w:rsidRPr="00325B4A" w:rsidRDefault="005A6BCE" w:rsidP="00B0577B"/>
        </w:tc>
        <w:tc>
          <w:tcPr>
            <w:tcW w:w="3868" w:type="dxa"/>
          </w:tcPr>
          <w:p w:rsidR="005A6BCE" w:rsidRPr="00325B4A" w:rsidRDefault="005A6BCE" w:rsidP="00B0577B"/>
        </w:tc>
      </w:tr>
      <w:tr w:rsidR="00176684" w:rsidTr="00176684">
        <w:tc>
          <w:tcPr>
            <w:tcW w:w="354" w:type="dxa"/>
          </w:tcPr>
          <w:p w:rsidR="005A6BCE" w:rsidRPr="00325B4A" w:rsidRDefault="005A6BCE" w:rsidP="00B0577B">
            <w:r>
              <w:t>2</w:t>
            </w:r>
          </w:p>
        </w:tc>
        <w:tc>
          <w:tcPr>
            <w:tcW w:w="3511" w:type="dxa"/>
          </w:tcPr>
          <w:p w:rsidR="005A6BCE" w:rsidRPr="00325B4A" w:rsidRDefault="005A6BCE" w:rsidP="00012DEB">
            <w:r>
              <w:t>Physical Facilities and Safety</w:t>
            </w:r>
          </w:p>
        </w:tc>
        <w:tc>
          <w:tcPr>
            <w:tcW w:w="1035" w:type="dxa"/>
          </w:tcPr>
          <w:p w:rsidR="005A6BCE" w:rsidRPr="00325B4A" w:rsidRDefault="005A6BCE" w:rsidP="00B0577B"/>
        </w:tc>
        <w:tc>
          <w:tcPr>
            <w:tcW w:w="1035" w:type="dxa"/>
          </w:tcPr>
          <w:p w:rsidR="005A6BCE" w:rsidRPr="00325B4A" w:rsidRDefault="005A6BCE" w:rsidP="00B0577B">
            <w:pPr>
              <w:jc w:val="center"/>
            </w:pPr>
          </w:p>
        </w:tc>
        <w:tc>
          <w:tcPr>
            <w:tcW w:w="3867" w:type="dxa"/>
          </w:tcPr>
          <w:p w:rsidR="005A6BCE" w:rsidRPr="00325B4A" w:rsidRDefault="005A6BCE" w:rsidP="00B0577B"/>
        </w:tc>
        <w:tc>
          <w:tcPr>
            <w:tcW w:w="3868" w:type="dxa"/>
          </w:tcPr>
          <w:p w:rsidR="005A6BCE" w:rsidRPr="00325B4A" w:rsidRDefault="005A6BCE" w:rsidP="00B0577B"/>
        </w:tc>
      </w:tr>
      <w:tr w:rsidR="00176684" w:rsidTr="00176684">
        <w:tc>
          <w:tcPr>
            <w:tcW w:w="354" w:type="dxa"/>
          </w:tcPr>
          <w:p w:rsidR="005A6BCE" w:rsidRDefault="005A6BCE" w:rsidP="00B0577B">
            <w:r>
              <w:t>3</w:t>
            </w:r>
          </w:p>
        </w:tc>
        <w:tc>
          <w:tcPr>
            <w:tcW w:w="3511" w:type="dxa"/>
          </w:tcPr>
          <w:p w:rsidR="005A6BCE" w:rsidRPr="00325B4A" w:rsidRDefault="005A6BCE" w:rsidP="00012DEB">
            <w:r>
              <w:t>Xpert MTB/RIF testing</w:t>
            </w:r>
          </w:p>
        </w:tc>
        <w:tc>
          <w:tcPr>
            <w:tcW w:w="1035" w:type="dxa"/>
          </w:tcPr>
          <w:p w:rsidR="005A6BCE" w:rsidRPr="00325B4A" w:rsidRDefault="005A6BCE" w:rsidP="00B0577B"/>
        </w:tc>
        <w:tc>
          <w:tcPr>
            <w:tcW w:w="1035" w:type="dxa"/>
          </w:tcPr>
          <w:p w:rsidR="005A6BCE" w:rsidRPr="00325B4A" w:rsidRDefault="005A6BCE" w:rsidP="00B0577B">
            <w:pPr>
              <w:jc w:val="center"/>
            </w:pPr>
          </w:p>
        </w:tc>
        <w:tc>
          <w:tcPr>
            <w:tcW w:w="3867" w:type="dxa"/>
          </w:tcPr>
          <w:p w:rsidR="005A6BCE" w:rsidRPr="00325B4A" w:rsidRDefault="005A6BCE" w:rsidP="00B0577B"/>
        </w:tc>
        <w:tc>
          <w:tcPr>
            <w:tcW w:w="3868" w:type="dxa"/>
          </w:tcPr>
          <w:p w:rsidR="005A6BCE" w:rsidRPr="00325B4A" w:rsidRDefault="005A6BCE" w:rsidP="00B0577B"/>
        </w:tc>
      </w:tr>
      <w:tr w:rsidR="00176684" w:rsidTr="00176684">
        <w:tc>
          <w:tcPr>
            <w:tcW w:w="354" w:type="dxa"/>
          </w:tcPr>
          <w:p w:rsidR="005A6BCE" w:rsidRDefault="005A6BCE" w:rsidP="00B0577B">
            <w:r>
              <w:t>4</w:t>
            </w:r>
          </w:p>
        </w:tc>
        <w:tc>
          <w:tcPr>
            <w:tcW w:w="3511" w:type="dxa"/>
          </w:tcPr>
          <w:p w:rsidR="005A6BCE" w:rsidRPr="00325B4A" w:rsidRDefault="005A6BCE" w:rsidP="00012DEB">
            <w:r>
              <w:t>Supplies, Reagents, and Equipment</w:t>
            </w:r>
          </w:p>
        </w:tc>
        <w:tc>
          <w:tcPr>
            <w:tcW w:w="1035" w:type="dxa"/>
          </w:tcPr>
          <w:p w:rsidR="005A6BCE" w:rsidRPr="00325B4A" w:rsidRDefault="005A6BCE" w:rsidP="00B0577B"/>
        </w:tc>
        <w:tc>
          <w:tcPr>
            <w:tcW w:w="1035" w:type="dxa"/>
          </w:tcPr>
          <w:p w:rsidR="005A6BCE" w:rsidRPr="00325B4A" w:rsidRDefault="005A6BCE" w:rsidP="00B0577B">
            <w:pPr>
              <w:jc w:val="center"/>
            </w:pPr>
          </w:p>
        </w:tc>
        <w:tc>
          <w:tcPr>
            <w:tcW w:w="3867" w:type="dxa"/>
          </w:tcPr>
          <w:p w:rsidR="005A6BCE" w:rsidRPr="00804D27" w:rsidRDefault="005A6BCE" w:rsidP="00B0577B">
            <w:pPr>
              <w:rPr>
                <w:vertAlign w:val="superscript"/>
              </w:rPr>
            </w:pPr>
          </w:p>
        </w:tc>
        <w:tc>
          <w:tcPr>
            <w:tcW w:w="3868" w:type="dxa"/>
          </w:tcPr>
          <w:p w:rsidR="005A6BCE" w:rsidRPr="00325B4A" w:rsidRDefault="005A6BCE" w:rsidP="00B0577B"/>
        </w:tc>
      </w:tr>
      <w:tr w:rsidR="00176684" w:rsidTr="00176684">
        <w:tc>
          <w:tcPr>
            <w:tcW w:w="354" w:type="dxa"/>
          </w:tcPr>
          <w:p w:rsidR="005A6BCE" w:rsidRDefault="005A6BCE" w:rsidP="00B0577B">
            <w:r>
              <w:t>5</w:t>
            </w:r>
          </w:p>
        </w:tc>
        <w:tc>
          <w:tcPr>
            <w:tcW w:w="3511" w:type="dxa"/>
          </w:tcPr>
          <w:p w:rsidR="005A6BCE" w:rsidRPr="00325B4A" w:rsidRDefault="005A6BCE" w:rsidP="00012DEB">
            <w:r>
              <w:t>Monitoring</w:t>
            </w:r>
            <w:r w:rsidR="00AC2095">
              <w:t xml:space="preserve"> Quality</w:t>
            </w:r>
          </w:p>
        </w:tc>
        <w:tc>
          <w:tcPr>
            <w:tcW w:w="1035" w:type="dxa"/>
          </w:tcPr>
          <w:p w:rsidR="005A6BCE" w:rsidRPr="00325B4A" w:rsidRDefault="005A6BCE" w:rsidP="00B0577B"/>
        </w:tc>
        <w:tc>
          <w:tcPr>
            <w:tcW w:w="1035" w:type="dxa"/>
          </w:tcPr>
          <w:p w:rsidR="005A6BCE" w:rsidRPr="00325B4A" w:rsidRDefault="005A6BCE" w:rsidP="00B0577B">
            <w:pPr>
              <w:jc w:val="center"/>
            </w:pPr>
          </w:p>
        </w:tc>
        <w:tc>
          <w:tcPr>
            <w:tcW w:w="3867" w:type="dxa"/>
          </w:tcPr>
          <w:p w:rsidR="005A6BCE" w:rsidRPr="00325B4A" w:rsidRDefault="005A6BCE" w:rsidP="00B0577B"/>
        </w:tc>
        <w:tc>
          <w:tcPr>
            <w:tcW w:w="3868" w:type="dxa"/>
          </w:tcPr>
          <w:p w:rsidR="005A6BCE" w:rsidRPr="00325B4A" w:rsidRDefault="005A6BCE" w:rsidP="00B0577B"/>
        </w:tc>
      </w:tr>
      <w:tr w:rsidR="005A6BCE" w:rsidTr="00B0577B">
        <w:tc>
          <w:tcPr>
            <w:tcW w:w="13670" w:type="dxa"/>
            <w:gridSpan w:val="6"/>
          </w:tcPr>
          <w:p w:rsidR="00012DEB" w:rsidRDefault="005A6BCE" w:rsidP="00B0577B">
            <w:r>
              <w:t>Briefly describe other observations and recommendations that were not cove</w:t>
            </w:r>
            <w:r w:rsidR="00D435DC">
              <w:t>red by the checklist questions:</w:t>
            </w:r>
          </w:p>
          <w:p w:rsidR="005A6BCE" w:rsidRPr="00325B4A" w:rsidRDefault="005A6BCE" w:rsidP="00B0577B"/>
        </w:tc>
      </w:tr>
    </w:tbl>
    <w:p w:rsidR="005A6BCE" w:rsidRDefault="005A6BCE" w:rsidP="00CF6C84">
      <w:pPr>
        <w:rPr>
          <w:b/>
          <w:sz w:val="20"/>
          <w:szCs w:val="20"/>
        </w:rPr>
      </w:pPr>
    </w:p>
    <w:tbl>
      <w:tblPr>
        <w:tblStyle w:val="TableGrid"/>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13660"/>
      </w:tblGrid>
      <w:tr w:rsidR="00C10A9B" w:rsidTr="006049DC">
        <w:tc>
          <w:tcPr>
            <w:tcW w:w="13660" w:type="dxa"/>
          </w:tcPr>
          <w:p w:rsidR="00C10A9B" w:rsidRPr="004476F4" w:rsidRDefault="00C10A9B">
            <w:pPr>
              <w:rPr>
                <w:sz w:val="20"/>
                <w:szCs w:val="20"/>
              </w:rPr>
            </w:pPr>
          </w:p>
          <w:p w:rsidR="00C10A9B" w:rsidRPr="004476F4" w:rsidRDefault="00B1771E">
            <w:pPr>
              <w:rPr>
                <w:sz w:val="20"/>
                <w:szCs w:val="20"/>
              </w:rPr>
            </w:pPr>
            <w:r>
              <w:rPr>
                <w:sz w:val="20"/>
                <w:szCs w:val="20"/>
              </w:rPr>
              <w:t xml:space="preserve">Testing </w:t>
            </w:r>
            <w:r w:rsidR="00790C20">
              <w:rPr>
                <w:sz w:val="20"/>
                <w:szCs w:val="20"/>
              </w:rPr>
              <w:t xml:space="preserve">Site Manager </w:t>
            </w:r>
            <w:r w:rsidR="004476F4" w:rsidRPr="004476F4">
              <w:rPr>
                <w:sz w:val="20"/>
                <w:szCs w:val="20"/>
              </w:rPr>
              <w:t xml:space="preserve">Name:  </w:t>
            </w:r>
            <w:r w:rsidR="00C10A9B" w:rsidRPr="004476F4">
              <w:rPr>
                <w:sz w:val="20"/>
                <w:szCs w:val="20"/>
              </w:rPr>
              <w:t>______________________</w:t>
            </w:r>
            <w:r>
              <w:rPr>
                <w:sz w:val="20"/>
                <w:szCs w:val="20"/>
              </w:rPr>
              <w:t>__________</w:t>
            </w:r>
            <w:r w:rsidR="00C10A9B" w:rsidRPr="004476F4">
              <w:rPr>
                <w:sz w:val="20"/>
                <w:szCs w:val="20"/>
              </w:rPr>
              <w:t xml:space="preserve">            </w:t>
            </w:r>
            <w:r w:rsidR="004476F4" w:rsidRPr="004476F4">
              <w:rPr>
                <w:sz w:val="20"/>
                <w:szCs w:val="20"/>
              </w:rPr>
              <w:t xml:space="preserve">   Signature: _________________________</w:t>
            </w:r>
            <w:r w:rsidR="00C10A9B" w:rsidRPr="004476F4">
              <w:rPr>
                <w:sz w:val="20"/>
                <w:szCs w:val="20"/>
              </w:rPr>
              <w:t xml:space="preserve">       </w:t>
            </w:r>
            <w:r w:rsidR="008718AC">
              <w:rPr>
                <w:sz w:val="20"/>
                <w:szCs w:val="20"/>
              </w:rPr>
              <w:t xml:space="preserve">            </w:t>
            </w:r>
            <w:r w:rsidR="00C10A9B" w:rsidRPr="004476F4">
              <w:rPr>
                <w:sz w:val="20"/>
                <w:szCs w:val="20"/>
              </w:rPr>
              <w:t xml:space="preserve">        Date: ________________</w:t>
            </w:r>
          </w:p>
          <w:p w:rsidR="00C10A9B" w:rsidRPr="004476F4" w:rsidRDefault="00C10A9B">
            <w:pPr>
              <w:rPr>
                <w:sz w:val="20"/>
                <w:szCs w:val="20"/>
              </w:rPr>
            </w:pPr>
          </w:p>
          <w:p w:rsidR="00C10A9B" w:rsidRPr="004476F4" w:rsidRDefault="004476F4" w:rsidP="00B1771E">
            <w:pPr>
              <w:rPr>
                <w:sz w:val="20"/>
                <w:szCs w:val="20"/>
              </w:rPr>
            </w:pPr>
            <w:r w:rsidRPr="004476F4">
              <w:rPr>
                <w:sz w:val="20"/>
                <w:szCs w:val="20"/>
              </w:rPr>
              <w:t>Assessor Name</w:t>
            </w:r>
            <w:r w:rsidR="00C10A9B" w:rsidRPr="004476F4">
              <w:rPr>
                <w:sz w:val="20"/>
                <w:szCs w:val="20"/>
              </w:rPr>
              <w:t>:</w:t>
            </w:r>
            <w:r w:rsidRPr="004476F4">
              <w:rPr>
                <w:sz w:val="20"/>
                <w:szCs w:val="20"/>
              </w:rPr>
              <w:t xml:space="preserve">      </w:t>
            </w:r>
            <w:r w:rsidR="00C10A9B" w:rsidRPr="004476F4">
              <w:rPr>
                <w:sz w:val="20"/>
                <w:szCs w:val="20"/>
              </w:rPr>
              <w:t xml:space="preserve">      _______________________</w:t>
            </w:r>
            <w:r w:rsidRPr="004476F4">
              <w:rPr>
                <w:sz w:val="20"/>
                <w:szCs w:val="20"/>
              </w:rPr>
              <w:t>_______</w:t>
            </w:r>
            <w:r w:rsidR="00B1771E">
              <w:rPr>
                <w:sz w:val="20"/>
                <w:szCs w:val="20"/>
              </w:rPr>
              <w:t xml:space="preserve">_______          </w:t>
            </w:r>
            <w:r w:rsidR="005672A2">
              <w:rPr>
                <w:sz w:val="20"/>
                <w:szCs w:val="20"/>
              </w:rPr>
              <w:t xml:space="preserve">   </w:t>
            </w:r>
            <w:r w:rsidR="00C10A9B" w:rsidRPr="004476F4">
              <w:rPr>
                <w:sz w:val="20"/>
                <w:szCs w:val="20"/>
              </w:rPr>
              <w:t xml:space="preserve">   </w:t>
            </w:r>
            <w:r w:rsidRPr="004476F4">
              <w:rPr>
                <w:sz w:val="20"/>
                <w:szCs w:val="20"/>
              </w:rPr>
              <w:t xml:space="preserve">Signature: _________________________       </w:t>
            </w:r>
            <w:r w:rsidR="00C10A9B" w:rsidRPr="004476F4">
              <w:rPr>
                <w:sz w:val="20"/>
                <w:szCs w:val="20"/>
              </w:rPr>
              <w:t xml:space="preserve">  </w:t>
            </w:r>
            <w:r w:rsidR="005672A2">
              <w:rPr>
                <w:sz w:val="20"/>
                <w:szCs w:val="20"/>
              </w:rPr>
              <w:t xml:space="preserve">           </w:t>
            </w:r>
            <w:r w:rsidR="008718AC">
              <w:rPr>
                <w:sz w:val="20"/>
                <w:szCs w:val="20"/>
              </w:rPr>
              <w:t xml:space="preserve"> </w:t>
            </w:r>
            <w:r w:rsidR="00C10A9B" w:rsidRPr="004476F4">
              <w:rPr>
                <w:sz w:val="20"/>
                <w:szCs w:val="20"/>
              </w:rPr>
              <w:t xml:space="preserve">      Date: ________________</w:t>
            </w:r>
          </w:p>
        </w:tc>
      </w:tr>
    </w:tbl>
    <w:p w:rsidR="00C10A9B" w:rsidRDefault="00C10A9B" w:rsidP="00012DEB"/>
    <w:sectPr w:rsidR="00C10A9B" w:rsidSect="00C10A9B">
      <w:headerReference w:type="even" r:id="rId8"/>
      <w:headerReference w:type="default" r:id="rId9"/>
      <w:footerReference w:type="even" r:id="rId10"/>
      <w:footerReference w:type="default" r:id="rId11"/>
      <w:headerReference w:type="first" r:id="rId12"/>
      <w:footerReference w:type="first" r:id="rId13"/>
      <w:pgSz w:w="15840" w:h="12240" w:orient="landscape"/>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37C2" w:rsidRDefault="007737C2" w:rsidP="00B111D4">
      <w:pPr>
        <w:spacing w:after="0" w:line="240" w:lineRule="auto"/>
      </w:pPr>
      <w:r>
        <w:separator/>
      </w:r>
    </w:p>
  </w:endnote>
  <w:endnote w:type="continuationSeparator" w:id="0">
    <w:p w:rsidR="007737C2" w:rsidRDefault="007737C2" w:rsidP="00B11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31D" w:rsidRDefault="00A663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26" w:rsidRPr="00AD1314" w:rsidRDefault="009C0C9F">
    <w:pPr>
      <w:pStyle w:val="Footer"/>
    </w:pPr>
    <w:r>
      <w:t>FINAL_30Apr2019</w:t>
    </w:r>
    <w:r w:rsidR="00E75126" w:rsidRPr="00AD1314">
      <w:t xml:space="preserve">                                                                                                                                                                                                              Page </w:t>
    </w:r>
    <w:r w:rsidR="00E75126" w:rsidRPr="00AD1314">
      <w:fldChar w:fldCharType="begin"/>
    </w:r>
    <w:r w:rsidR="00E75126" w:rsidRPr="00AD1314">
      <w:instrText xml:space="preserve"> PAGE   \* MERGEFORMAT </w:instrText>
    </w:r>
    <w:r w:rsidR="00E75126" w:rsidRPr="00AD1314">
      <w:fldChar w:fldCharType="separate"/>
    </w:r>
    <w:r>
      <w:rPr>
        <w:noProof/>
      </w:rPr>
      <w:t>2</w:t>
    </w:r>
    <w:r w:rsidR="00E75126" w:rsidRPr="00AD1314">
      <w:fldChar w:fldCharType="end"/>
    </w:r>
    <w:r w:rsidR="00E75126" w:rsidRPr="00AD1314">
      <w:t xml:space="preserve"> of </w:t>
    </w:r>
    <w:r w:rsidR="00E75126">
      <w:rPr>
        <w:noProof/>
      </w:rPr>
      <w:fldChar w:fldCharType="begin"/>
    </w:r>
    <w:r w:rsidR="00E75126">
      <w:rPr>
        <w:noProof/>
      </w:rPr>
      <w:instrText xml:space="preserve"> NUMPAGES   \* MERGEFORMAT </w:instrText>
    </w:r>
    <w:r w:rsidR="00E75126">
      <w:rPr>
        <w:noProof/>
      </w:rPr>
      <w:fldChar w:fldCharType="separate"/>
    </w:r>
    <w:r>
      <w:rPr>
        <w:noProof/>
      </w:rPr>
      <w:t>8</w:t>
    </w:r>
    <w:r w:rsidR="00E75126">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31D" w:rsidRDefault="00A663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37C2" w:rsidRDefault="007737C2" w:rsidP="00B111D4">
      <w:pPr>
        <w:spacing w:after="0" w:line="240" w:lineRule="auto"/>
      </w:pPr>
      <w:r>
        <w:separator/>
      </w:r>
    </w:p>
  </w:footnote>
  <w:footnote w:type="continuationSeparator" w:id="0">
    <w:p w:rsidR="007737C2" w:rsidRDefault="007737C2" w:rsidP="00B111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31D" w:rsidRDefault="00A663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26" w:rsidRPr="002C4FB0" w:rsidRDefault="002C4FB0" w:rsidP="00AB2888">
    <w:pPr>
      <w:pStyle w:val="Header"/>
      <w:jc w:val="center"/>
      <w:rPr>
        <w:b/>
        <w:color w:val="17406D" w:themeColor="text2"/>
        <w:sz w:val="28"/>
        <w:szCs w:val="28"/>
      </w:rPr>
    </w:pPr>
    <w:r w:rsidRPr="002C4FB0">
      <w:rPr>
        <w:b/>
        <w:color w:val="17406D" w:themeColor="text2"/>
        <w:sz w:val="28"/>
        <w:szCs w:val="28"/>
      </w:rPr>
      <w:t>Xpert MTB/RIF Assessment</w:t>
    </w:r>
    <w:r w:rsidR="00E75126" w:rsidRPr="002C4FB0">
      <w:rPr>
        <w:b/>
        <w:color w:val="17406D" w:themeColor="text2"/>
        <w:sz w:val="28"/>
        <w:szCs w:val="28"/>
      </w:rPr>
      <w:t xml:space="preserve"> Checklist for Testing Sites</w:t>
    </w:r>
    <w:r w:rsidR="009C0C9F">
      <w:rPr>
        <w:b/>
        <w:color w:val="17406D" w:themeColor="text2"/>
        <w:sz w:val="28"/>
        <w:szCs w:val="28"/>
      </w:rPr>
      <w:t xml:space="preserve"> (ACTS)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31D" w:rsidRDefault="00A663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D49E6"/>
    <w:multiLevelType w:val="hybridMultilevel"/>
    <w:tmpl w:val="7E7CB87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F0860A0"/>
    <w:multiLevelType w:val="hybridMultilevel"/>
    <w:tmpl w:val="2926145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4937608"/>
    <w:multiLevelType w:val="hybridMultilevel"/>
    <w:tmpl w:val="75FEEF2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E21327"/>
    <w:multiLevelType w:val="hybridMultilevel"/>
    <w:tmpl w:val="DAC07614"/>
    <w:lvl w:ilvl="0" w:tplc="CEDE9A1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012EFC"/>
    <w:multiLevelType w:val="hybridMultilevel"/>
    <w:tmpl w:val="7A64C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115F51"/>
    <w:multiLevelType w:val="hybridMultilevel"/>
    <w:tmpl w:val="E518566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5B05D24"/>
    <w:multiLevelType w:val="hybridMultilevel"/>
    <w:tmpl w:val="F3E67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270806"/>
    <w:multiLevelType w:val="hybridMultilevel"/>
    <w:tmpl w:val="EB4EAF36"/>
    <w:lvl w:ilvl="0" w:tplc="9D8C6E1A">
      <w:start w:val="1"/>
      <w:numFmt w:val="lowerLetter"/>
      <w:lvlText w:val="%1."/>
      <w:lvlJc w:val="left"/>
      <w:pPr>
        <w:ind w:left="360" w:hanging="360"/>
      </w:pPr>
      <w:rPr>
        <w:rFonts w:ascii="Tahoma" w:eastAsia="Tahoma" w:hAnsi="Tahoma" w:cs="Tahoma" w:hint="default"/>
        <w:color w:val="231F20"/>
        <w:w w:val="98"/>
        <w:sz w:val="16"/>
        <w:szCs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6A3314A"/>
    <w:multiLevelType w:val="hybridMultilevel"/>
    <w:tmpl w:val="FC8E702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89F4ED2"/>
    <w:multiLevelType w:val="hybridMultilevel"/>
    <w:tmpl w:val="7712822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CC20226"/>
    <w:multiLevelType w:val="hybridMultilevel"/>
    <w:tmpl w:val="502CFFE2"/>
    <w:lvl w:ilvl="0" w:tplc="E54C46EE">
      <w:start w:val="1"/>
      <w:numFmt w:val="lowerLetter"/>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0D3EC0"/>
    <w:multiLevelType w:val="hybridMultilevel"/>
    <w:tmpl w:val="95706832"/>
    <w:lvl w:ilvl="0" w:tplc="0080AAB6">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6A302EC"/>
    <w:multiLevelType w:val="hybridMultilevel"/>
    <w:tmpl w:val="41C23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072BCD"/>
    <w:multiLevelType w:val="hybridMultilevel"/>
    <w:tmpl w:val="0CC64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AA0831"/>
    <w:multiLevelType w:val="hybridMultilevel"/>
    <w:tmpl w:val="75FEEF2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8FE2722"/>
    <w:multiLevelType w:val="hybridMultilevel"/>
    <w:tmpl w:val="E138E6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13594B"/>
    <w:multiLevelType w:val="hybridMultilevel"/>
    <w:tmpl w:val="445CFA10"/>
    <w:lvl w:ilvl="0" w:tplc="CEDE9A1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E08057A"/>
    <w:multiLevelType w:val="hybridMultilevel"/>
    <w:tmpl w:val="B8366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D055E2"/>
    <w:multiLevelType w:val="hybridMultilevel"/>
    <w:tmpl w:val="EF762FB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8361119"/>
    <w:multiLevelType w:val="hybridMultilevel"/>
    <w:tmpl w:val="52DA0B9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9"/>
  </w:num>
  <w:num w:numId="3">
    <w:abstractNumId w:val="14"/>
  </w:num>
  <w:num w:numId="4">
    <w:abstractNumId w:val="2"/>
  </w:num>
  <w:num w:numId="5">
    <w:abstractNumId w:val="11"/>
  </w:num>
  <w:num w:numId="6">
    <w:abstractNumId w:val="13"/>
  </w:num>
  <w:num w:numId="7">
    <w:abstractNumId w:val="12"/>
  </w:num>
  <w:num w:numId="8">
    <w:abstractNumId w:val="17"/>
  </w:num>
  <w:num w:numId="9">
    <w:abstractNumId w:val="10"/>
  </w:num>
  <w:num w:numId="10">
    <w:abstractNumId w:val="9"/>
  </w:num>
  <w:num w:numId="11">
    <w:abstractNumId w:val="7"/>
  </w:num>
  <w:num w:numId="12">
    <w:abstractNumId w:val="0"/>
  </w:num>
  <w:num w:numId="13">
    <w:abstractNumId w:val="18"/>
  </w:num>
  <w:num w:numId="14">
    <w:abstractNumId w:val="5"/>
  </w:num>
  <w:num w:numId="15">
    <w:abstractNumId w:val="4"/>
  </w:num>
  <w:num w:numId="16">
    <w:abstractNumId w:val="16"/>
  </w:num>
  <w:num w:numId="17">
    <w:abstractNumId w:val="3"/>
  </w:num>
  <w:num w:numId="18">
    <w:abstractNumId w:val="1"/>
  </w:num>
  <w:num w:numId="19">
    <w:abstractNumId w:val="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89F"/>
    <w:rsid w:val="0000395C"/>
    <w:rsid w:val="00004FCE"/>
    <w:rsid w:val="00012DEB"/>
    <w:rsid w:val="00027576"/>
    <w:rsid w:val="00032725"/>
    <w:rsid w:val="00036689"/>
    <w:rsid w:val="000549F7"/>
    <w:rsid w:val="00061463"/>
    <w:rsid w:val="000650E7"/>
    <w:rsid w:val="00071F16"/>
    <w:rsid w:val="00077279"/>
    <w:rsid w:val="00083F72"/>
    <w:rsid w:val="000856C8"/>
    <w:rsid w:val="000909A5"/>
    <w:rsid w:val="00093A54"/>
    <w:rsid w:val="000947A4"/>
    <w:rsid w:val="000947C6"/>
    <w:rsid w:val="0009701C"/>
    <w:rsid w:val="00097E89"/>
    <w:rsid w:val="000A5294"/>
    <w:rsid w:val="000B351B"/>
    <w:rsid w:val="000C793C"/>
    <w:rsid w:val="000D601B"/>
    <w:rsid w:val="000E3C19"/>
    <w:rsid w:val="000E609C"/>
    <w:rsid w:val="000F3907"/>
    <w:rsid w:val="001108A6"/>
    <w:rsid w:val="00111C6A"/>
    <w:rsid w:val="00112802"/>
    <w:rsid w:val="00120B81"/>
    <w:rsid w:val="00131F18"/>
    <w:rsid w:val="001428E1"/>
    <w:rsid w:val="001452A9"/>
    <w:rsid w:val="001540C9"/>
    <w:rsid w:val="00161A77"/>
    <w:rsid w:val="00162AF4"/>
    <w:rsid w:val="001727DA"/>
    <w:rsid w:val="00176684"/>
    <w:rsid w:val="0018714A"/>
    <w:rsid w:val="00195BCA"/>
    <w:rsid w:val="001B2BB4"/>
    <w:rsid w:val="001C3DDB"/>
    <w:rsid w:val="001D0418"/>
    <w:rsid w:val="001D107D"/>
    <w:rsid w:val="001E5243"/>
    <w:rsid w:val="00204791"/>
    <w:rsid w:val="00221398"/>
    <w:rsid w:val="00223694"/>
    <w:rsid w:val="0022606A"/>
    <w:rsid w:val="00236B00"/>
    <w:rsid w:val="002404B0"/>
    <w:rsid w:val="00240942"/>
    <w:rsid w:val="00241FC1"/>
    <w:rsid w:val="002430AC"/>
    <w:rsid w:val="002442F0"/>
    <w:rsid w:val="00244BF4"/>
    <w:rsid w:val="00261C24"/>
    <w:rsid w:val="0027356D"/>
    <w:rsid w:val="002759A8"/>
    <w:rsid w:val="0028020B"/>
    <w:rsid w:val="00281CCC"/>
    <w:rsid w:val="002A0D3E"/>
    <w:rsid w:val="002A4572"/>
    <w:rsid w:val="002C4FB0"/>
    <w:rsid w:val="002D023C"/>
    <w:rsid w:val="002D5EB1"/>
    <w:rsid w:val="002E5B28"/>
    <w:rsid w:val="00304929"/>
    <w:rsid w:val="00325B4A"/>
    <w:rsid w:val="00335D5B"/>
    <w:rsid w:val="00343387"/>
    <w:rsid w:val="00354737"/>
    <w:rsid w:val="00361666"/>
    <w:rsid w:val="00381318"/>
    <w:rsid w:val="003823F5"/>
    <w:rsid w:val="003A4182"/>
    <w:rsid w:val="003B1CF4"/>
    <w:rsid w:val="003B6287"/>
    <w:rsid w:val="003C1E08"/>
    <w:rsid w:val="003C6677"/>
    <w:rsid w:val="003D399A"/>
    <w:rsid w:val="003D3D70"/>
    <w:rsid w:val="003D737B"/>
    <w:rsid w:val="00401042"/>
    <w:rsid w:val="00412C52"/>
    <w:rsid w:val="00413169"/>
    <w:rsid w:val="00441C23"/>
    <w:rsid w:val="004476F4"/>
    <w:rsid w:val="0047315B"/>
    <w:rsid w:val="0047789F"/>
    <w:rsid w:val="004A5114"/>
    <w:rsid w:val="004B7A77"/>
    <w:rsid w:val="004C643C"/>
    <w:rsid w:val="004C6EE1"/>
    <w:rsid w:val="004C7664"/>
    <w:rsid w:val="004D7A49"/>
    <w:rsid w:val="004E2085"/>
    <w:rsid w:val="004E5449"/>
    <w:rsid w:val="005142DB"/>
    <w:rsid w:val="005171DA"/>
    <w:rsid w:val="00520E02"/>
    <w:rsid w:val="00530D1C"/>
    <w:rsid w:val="00534848"/>
    <w:rsid w:val="00536921"/>
    <w:rsid w:val="00536EAC"/>
    <w:rsid w:val="00543462"/>
    <w:rsid w:val="0055760F"/>
    <w:rsid w:val="0056174C"/>
    <w:rsid w:val="0056366A"/>
    <w:rsid w:val="005672A2"/>
    <w:rsid w:val="005802F0"/>
    <w:rsid w:val="0059340B"/>
    <w:rsid w:val="005A08D3"/>
    <w:rsid w:val="005A6332"/>
    <w:rsid w:val="005A6BCE"/>
    <w:rsid w:val="005B3607"/>
    <w:rsid w:val="005B7D49"/>
    <w:rsid w:val="005C0515"/>
    <w:rsid w:val="005C1F55"/>
    <w:rsid w:val="005C52B1"/>
    <w:rsid w:val="005D0B36"/>
    <w:rsid w:val="005D3D6D"/>
    <w:rsid w:val="005E523E"/>
    <w:rsid w:val="005F2331"/>
    <w:rsid w:val="006006AA"/>
    <w:rsid w:val="00601A10"/>
    <w:rsid w:val="006049DC"/>
    <w:rsid w:val="006068C4"/>
    <w:rsid w:val="00607E48"/>
    <w:rsid w:val="00611616"/>
    <w:rsid w:val="00616073"/>
    <w:rsid w:val="0062416C"/>
    <w:rsid w:val="006300E6"/>
    <w:rsid w:val="00642FAE"/>
    <w:rsid w:val="00670C1E"/>
    <w:rsid w:val="006723B7"/>
    <w:rsid w:val="00673F83"/>
    <w:rsid w:val="00675B69"/>
    <w:rsid w:val="00695098"/>
    <w:rsid w:val="00696524"/>
    <w:rsid w:val="006968F2"/>
    <w:rsid w:val="006A1C94"/>
    <w:rsid w:val="006A5D32"/>
    <w:rsid w:val="006B71B5"/>
    <w:rsid w:val="006C7F25"/>
    <w:rsid w:val="006D5F24"/>
    <w:rsid w:val="006E0E55"/>
    <w:rsid w:val="006F0B1A"/>
    <w:rsid w:val="007019A2"/>
    <w:rsid w:val="007128E5"/>
    <w:rsid w:val="00720EF8"/>
    <w:rsid w:val="007212F0"/>
    <w:rsid w:val="00730B23"/>
    <w:rsid w:val="00742CD9"/>
    <w:rsid w:val="00747A38"/>
    <w:rsid w:val="00754FEA"/>
    <w:rsid w:val="0075526C"/>
    <w:rsid w:val="00764A84"/>
    <w:rsid w:val="00765088"/>
    <w:rsid w:val="007664F0"/>
    <w:rsid w:val="007737C2"/>
    <w:rsid w:val="00782F71"/>
    <w:rsid w:val="00782F8B"/>
    <w:rsid w:val="00785DB9"/>
    <w:rsid w:val="00790347"/>
    <w:rsid w:val="00790C20"/>
    <w:rsid w:val="00797158"/>
    <w:rsid w:val="007B0B61"/>
    <w:rsid w:val="007B4753"/>
    <w:rsid w:val="007E3325"/>
    <w:rsid w:val="007E5DF5"/>
    <w:rsid w:val="007E5F95"/>
    <w:rsid w:val="007F7E5F"/>
    <w:rsid w:val="00804D27"/>
    <w:rsid w:val="00820A16"/>
    <w:rsid w:val="00821D33"/>
    <w:rsid w:val="008427AB"/>
    <w:rsid w:val="00845CF9"/>
    <w:rsid w:val="008474C7"/>
    <w:rsid w:val="00850C06"/>
    <w:rsid w:val="008550EC"/>
    <w:rsid w:val="00860228"/>
    <w:rsid w:val="00860C75"/>
    <w:rsid w:val="00864243"/>
    <w:rsid w:val="00865399"/>
    <w:rsid w:val="00866055"/>
    <w:rsid w:val="008718AC"/>
    <w:rsid w:val="00877B1E"/>
    <w:rsid w:val="0088127C"/>
    <w:rsid w:val="008967B9"/>
    <w:rsid w:val="008A0950"/>
    <w:rsid w:val="008C0FA9"/>
    <w:rsid w:val="008C2AE5"/>
    <w:rsid w:val="008E2F17"/>
    <w:rsid w:val="00903898"/>
    <w:rsid w:val="0090645A"/>
    <w:rsid w:val="00932249"/>
    <w:rsid w:val="0094267F"/>
    <w:rsid w:val="0096099F"/>
    <w:rsid w:val="00963E7D"/>
    <w:rsid w:val="00964671"/>
    <w:rsid w:val="00981477"/>
    <w:rsid w:val="009A5957"/>
    <w:rsid w:val="009A7EF4"/>
    <w:rsid w:val="009B2D23"/>
    <w:rsid w:val="009C0C9F"/>
    <w:rsid w:val="009C0CE4"/>
    <w:rsid w:val="009D0F68"/>
    <w:rsid w:val="009D6FBA"/>
    <w:rsid w:val="009E2F4D"/>
    <w:rsid w:val="009E6C38"/>
    <w:rsid w:val="009F59F9"/>
    <w:rsid w:val="00A00280"/>
    <w:rsid w:val="00A326F0"/>
    <w:rsid w:val="00A501F7"/>
    <w:rsid w:val="00A52BE1"/>
    <w:rsid w:val="00A6631D"/>
    <w:rsid w:val="00A8132A"/>
    <w:rsid w:val="00A81E1E"/>
    <w:rsid w:val="00AA3C10"/>
    <w:rsid w:val="00AB23F6"/>
    <w:rsid w:val="00AB2888"/>
    <w:rsid w:val="00AC2095"/>
    <w:rsid w:val="00AC31C7"/>
    <w:rsid w:val="00AC6692"/>
    <w:rsid w:val="00AC6D73"/>
    <w:rsid w:val="00AD1314"/>
    <w:rsid w:val="00AD5DC6"/>
    <w:rsid w:val="00AE66D0"/>
    <w:rsid w:val="00AF7341"/>
    <w:rsid w:val="00AF7797"/>
    <w:rsid w:val="00B0577B"/>
    <w:rsid w:val="00B111D4"/>
    <w:rsid w:val="00B12A05"/>
    <w:rsid w:val="00B13A3B"/>
    <w:rsid w:val="00B16A63"/>
    <w:rsid w:val="00B1771E"/>
    <w:rsid w:val="00B445D4"/>
    <w:rsid w:val="00B57D08"/>
    <w:rsid w:val="00B93462"/>
    <w:rsid w:val="00B93E49"/>
    <w:rsid w:val="00BB288B"/>
    <w:rsid w:val="00BC2D4E"/>
    <w:rsid w:val="00BC72E4"/>
    <w:rsid w:val="00BD71A8"/>
    <w:rsid w:val="00BF6EFF"/>
    <w:rsid w:val="00C00A34"/>
    <w:rsid w:val="00C04FDA"/>
    <w:rsid w:val="00C10A9B"/>
    <w:rsid w:val="00C228A9"/>
    <w:rsid w:val="00C24DEB"/>
    <w:rsid w:val="00C312AE"/>
    <w:rsid w:val="00C35D8E"/>
    <w:rsid w:val="00C627B7"/>
    <w:rsid w:val="00C66109"/>
    <w:rsid w:val="00C729FE"/>
    <w:rsid w:val="00C80F27"/>
    <w:rsid w:val="00C91CD0"/>
    <w:rsid w:val="00C94076"/>
    <w:rsid w:val="00CA2DE3"/>
    <w:rsid w:val="00CC60DE"/>
    <w:rsid w:val="00CE1F80"/>
    <w:rsid w:val="00CE7CD5"/>
    <w:rsid w:val="00CF328F"/>
    <w:rsid w:val="00CF6C84"/>
    <w:rsid w:val="00D01D9D"/>
    <w:rsid w:val="00D02103"/>
    <w:rsid w:val="00D2080E"/>
    <w:rsid w:val="00D229AC"/>
    <w:rsid w:val="00D26908"/>
    <w:rsid w:val="00D32906"/>
    <w:rsid w:val="00D33A35"/>
    <w:rsid w:val="00D34E47"/>
    <w:rsid w:val="00D37846"/>
    <w:rsid w:val="00D41230"/>
    <w:rsid w:val="00D435DC"/>
    <w:rsid w:val="00D47FE8"/>
    <w:rsid w:val="00D508D3"/>
    <w:rsid w:val="00D511ED"/>
    <w:rsid w:val="00D51EF9"/>
    <w:rsid w:val="00D530FB"/>
    <w:rsid w:val="00D71062"/>
    <w:rsid w:val="00D71B8D"/>
    <w:rsid w:val="00D72151"/>
    <w:rsid w:val="00D7724E"/>
    <w:rsid w:val="00D86126"/>
    <w:rsid w:val="00D95FDD"/>
    <w:rsid w:val="00DA0973"/>
    <w:rsid w:val="00DA5F31"/>
    <w:rsid w:val="00DB0BE8"/>
    <w:rsid w:val="00DC595A"/>
    <w:rsid w:val="00DC5F52"/>
    <w:rsid w:val="00DE4C6A"/>
    <w:rsid w:val="00DF5B1F"/>
    <w:rsid w:val="00DF5BDF"/>
    <w:rsid w:val="00E040B6"/>
    <w:rsid w:val="00E05391"/>
    <w:rsid w:val="00E14A25"/>
    <w:rsid w:val="00E27B7E"/>
    <w:rsid w:val="00E436B6"/>
    <w:rsid w:val="00E44F32"/>
    <w:rsid w:val="00E46E84"/>
    <w:rsid w:val="00E67768"/>
    <w:rsid w:val="00E7182C"/>
    <w:rsid w:val="00E722E2"/>
    <w:rsid w:val="00E73A63"/>
    <w:rsid w:val="00E75126"/>
    <w:rsid w:val="00E827A2"/>
    <w:rsid w:val="00E83449"/>
    <w:rsid w:val="00E941CB"/>
    <w:rsid w:val="00EA0C8E"/>
    <w:rsid w:val="00EA6B0E"/>
    <w:rsid w:val="00ED4B03"/>
    <w:rsid w:val="00EE49E2"/>
    <w:rsid w:val="00EE7815"/>
    <w:rsid w:val="00EF0E0A"/>
    <w:rsid w:val="00EF1059"/>
    <w:rsid w:val="00F02349"/>
    <w:rsid w:val="00F16BEA"/>
    <w:rsid w:val="00F26752"/>
    <w:rsid w:val="00F340AF"/>
    <w:rsid w:val="00F450C1"/>
    <w:rsid w:val="00F45C9F"/>
    <w:rsid w:val="00F61BAE"/>
    <w:rsid w:val="00F671E1"/>
    <w:rsid w:val="00F74C1D"/>
    <w:rsid w:val="00F82467"/>
    <w:rsid w:val="00FB0241"/>
    <w:rsid w:val="00FB2250"/>
    <w:rsid w:val="00FB53BC"/>
    <w:rsid w:val="00FB5512"/>
    <w:rsid w:val="00FC076E"/>
    <w:rsid w:val="00FC0EC7"/>
    <w:rsid w:val="00FC44C7"/>
    <w:rsid w:val="00FC70C6"/>
    <w:rsid w:val="00FD117F"/>
    <w:rsid w:val="00FD7B93"/>
    <w:rsid w:val="00FF0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131114"/>
  <w15:chartTrackingRefBased/>
  <w15:docId w15:val="{BA0C013C-9965-475D-BB5D-C25521443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778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E3325"/>
    <w:pPr>
      <w:ind w:left="720"/>
      <w:contextualSpacing/>
    </w:pPr>
  </w:style>
  <w:style w:type="paragraph" w:customStyle="1" w:styleId="Default">
    <w:name w:val="Default"/>
    <w:rsid w:val="00E44F32"/>
    <w:pPr>
      <w:autoSpaceDE w:val="0"/>
      <w:autoSpaceDN w:val="0"/>
      <w:adjustRightInd w:val="0"/>
      <w:spacing w:after="0" w:line="240" w:lineRule="auto"/>
    </w:pPr>
    <w:rPr>
      <w:rFonts w:ascii="Cambria" w:hAnsi="Cambria" w:cs="Cambria"/>
      <w:color w:val="000000"/>
      <w:sz w:val="24"/>
      <w:szCs w:val="24"/>
    </w:rPr>
  </w:style>
  <w:style w:type="paragraph" w:styleId="Header">
    <w:name w:val="header"/>
    <w:basedOn w:val="Normal"/>
    <w:link w:val="HeaderChar"/>
    <w:uiPriority w:val="99"/>
    <w:unhideWhenUsed/>
    <w:rsid w:val="00B111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11D4"/>
  </w:style>
  <w:style w:type="paragraph" w:styleId="Footer">
    <w:name w:val="footer"/>
    <w:basedOn w:val="Normal"/>
    <w:link w:val="FooterChar"/>
    <w:uiPriority w:val="99"/>
    <w:unhideWhenUsed/>
    <w:rsid w:val="00B111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11D4"/>
  </w:style>
  <w:style w:type="paragraph" w:styleId="BalloonText">
    <w:name w:val="Balloon Text"/>
    <w:basedOn w:val="Normal"/>
    <w:link w:val="BalloonTextChar"/>
    <w:uiPriority w:val="99"/>
    <w:semiHidden/>
    <w:unhideWhenUsed/>
    <w:rsid w:val="004E54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4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E686C-F078-4343-BF58-3E31EAD93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2073</Words>
  <Characters>11818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 Pedro, Josephine C. (CDC/CGH/DGHT)</dc:creator>
  <cp:keywords/>
  <dc:description/>
  <cp:lastModifiedBy>San Pedro, Josephine C. (CDC/DDPHSIS/CGH/DGHT)</cp:lastModifiedBy>
  <cp:revision>7</cp:revision>
  <cp:lastPrinted>2018-03-20T13:19:00Z</cp:lastPrinted>
  <dcterms:created xsi:type="dcterms:W3CDTF">2018-11-15T14:50:00Z</dcterms:created>
  <dcterms:modified xsi:type="dcterms:W3CDTF">2020-12-14T20:18:00Z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2020-12-14T20:17:31Z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7320205c-4ed9-4ad6-a597-ba994e7226c1</vt:lpwstr>
  </property>
  <property fmtid="{D5CDD505-2E9C-101B-9397-08002B2CF9AE}" pid="8" name="MSIP_Label_7b94a7b8-f06c-4dfe-bdcc-9b548fd58c31_ContentBits">
    <vt:lpwstr>0</vt:lpwstr>
  </property>
</Properties>
</file>